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E1" w:rsidRDefault="000C2E33">
      <w:pPr>
        <w:snapToGrid w:val="0"/>
        <w:spacing w:line="579" w:lineRule="exact"/>
        <w:jc w:val="center"/>
        <w:rPr>
          <w:rFonts w:eastAsia="方正小标宋简体"/>
          <w:sz w:val="44"/>
          <w:szCs w:val="44"/>
          <w:lang w:bidi="ar"/>
        </w:rPr>
      </w:pPr>
      <w:r>
        <w:rPr>
          <w:rFonts w:eastAsia="方正小标宋简体" w:hAnsi="方正小标宋简体" w:cs="方正小标宋简体" w:hint="eastAsia"/>
          <w:spacing w:val="0"/>
          <w:sz w:val="44"/>
          <w:szCs w:val="44"/>
          <w:lang w:bidi="ar"/>
        </w:rPr>
        <w:t>浙江省加快新能源汽车产业发展行动方案</w:t>
      </w:r>
    </w:p>
    <w:p w:rsidR="00A135E1" w:rsidRDefault="00A135E1">
      <w:pPr>
        <w:snapToGrid w:val="0"/>
        <w:spacing w:line="579" w:lineRule="exact"/>
        <w:jc w:val="center"/>
        <w:rPr>
          <w:rFonts w:eastAsia="方正小标宋简体"/>
          <w:sz w:val="44"/>
          <w:szCs w:val="44"/>
        </w:rPr>
      </w:pPr>
    </w:p>
    <w:p w:rsidR="00A135E1" w:rsidRDefault="000C2E33">
      <w:pPr>
        <w:spacing w:line="579" w:lineRule="exact"/>
        <w:ind w:firstLineChars="200" w:firstLine="640"/>
        <w:rPr>
          <w:szCs w:val="32"/>
        </w:rPr>
      </w:pPr>
      <w:r>
        <w:rPr>
          <w:rFonts w:cs="仿宋_GB2312" w:hint="eastAsia"/>
          <w:spacing w:val="0"/>
          <w:szCs w:val="32"/>
          <w:lang w:bidi="ar"/>
        </w:rPr>
        <w:t>为深入贯彻落实国家《新能源汽车产业发展规划（</w:t>
      </w:r>
      <w:r>
        <w:rPr>
          <w:spacing w:val="0"/>
          <w:szCs w:val="32"/>
          <w:lang w:bidi="ar"/>
        </w:rPr>
        <w:t>2021-2035</w:t>
      </w:r>
      <w:r>
        <w:rPr>
          <w:rFonts w:cs="仿宋_GB2312" w:hint="eastAsia"/>
          <w:spacing w:val="0"/>
          <w:szCs w:val="32"/>
          <w:lang w:bidi="ar"/>
        </w:rPr>
        <w:t>年）》《浙江省新能源汽车产业发展</w:t>
      </w:r>
      <w:r>
        <w:rPr>
          <w:spacing w:val="0"/>
          <w:szCs w:val="32"/>
          <w:lang w:bidi="ar"/>
        </w:rPr>
        <w:t>“</w:t>
      </w:r>
      <w:r>
        <w:rPr>
          <w:rFonts w:cs="仿宋_GB2312" w:hint="eastAsia"/>
          <w:spacing w:val="0"/>
          <w:szCs w:val="32"/>
          <w:lang w:bidi="ar"/>
        </w:rPr>
        <w:t>十四五</w:t>
      </w:r>
      <w:r>
        <w:rPr>
          <w:spacing w:val="0"/>
          <w:szCs w:val="32"/>
          <w:lang w:bidi="ar"/>
        </w:rPr>
        <w:t>”</w:t>
      </w:r>
      <w:r>
        <w:rPr>
          <w:rFonts w:cs="仿宋_GB2312" w:hint="eastAsia"/>
          <w:spacing w:val="0"/>
          <w:szCs w:val="32"/>
          <w:lang w:bidi="ar"/>
        </w:rPr>
        <w:t>规划》等文件精神，加快推动我省新能源汽车产业发展，结合我省实际，制定本行动方案。</w:t>
      </w:r>
    </w:p>
    <w:p w:rsidR="00A135E1" w:rsidRDefault="000C2E33">
      <w:pPr>
        <w:spacing w:line="579" w:lineRule="exact"/>
        <w:ind w:firstLineChars="200" w:firstLine="640"/>
        <w:outlineLvl w:val="0"/>
        <w:rPr>
          <w:rFonts w:eastAsia="黑体"/>
          <w:bCs/>
          <w:szCs w:val="32"/>
        </w:rPr>
      </w:pPr>
      <w:r>
        <w:rPr>
          <w:rFonts w:eastAsia="黑体" w:cs="黑体" w:hint="eastAsia"/>
          <w:bCs/>
          <w:spacing w:val="0"/>
          <w:szCs w:val="32"/>
          <w:lang w:bidi="ar"/>
        </w:rPr>
        <w:t>一、总体要求</w:t>
      </w:r>
    </w:p>
    <w:p w:rsidR="00A135E1" w:rsidRDefault="000C2E33">
      <w:pPr>
        <w:spacing w:line="579" w:lineRule="exact"/>
        <w:ind w:firstLineChars="200" w:firstLine="640"/>
        <w:rPr>
          <w:szCs w:val="32"/>
        </w:rPr>
      </w:pPr>
      <w:r>
        <w:rPr>
          <w:rFonts w:eastAsia="楷体_GB2312"/>
          <w:bCs/>
          <w:spacing w:val="0"/>
          <w:szCs w:val="32"/>
          <w:lang w:bidi="ar"/>
        </w:rPr>
        <w:t>1.</w:t>
      </w:r>
      <w:r>
        <w:rPr>
          <w:rFonts w:eastAsia="楷体_GB2312" w:cs="楷体_GB2312" w:hint="eastAsia"/>
          <w:bCs/>
          <w:spacing w:val="0"/>
          <w:szCs w:val="32"/>
          <w:lang w:bidi="ar"/>
        </w:rPr>
        <w:t>指导思想</w:t>
      </w:r>
      <w:r>
        <w:rPr>
          <w:rFonts w:cs="仿宋_GB2312" w:hint="eastAsia"/>
          <w:spacing w:val="0"/>
          <w:szCs w:val="32"/>
          <w:lang w:bidi="ar"/>
        </w:rPr>
        <w:t>。以习近平新时代中国特色社会主义思想为指导，抢抓碳达峰碳中和重大战略机遇，顺应汽车产业电动化、网联化、智能化发展趋势，</w:t>
      </w:r>
      <w:r>
        <w:rPr>
          <w:rFonts w:cs="仿宋_GB2312" w:hint="eastAsia"/>
          <w:b/>
          <w:spacing w:val="0"/>
          <w:szCs w:val="32"/>
          <w:lang w:bidi="ar"/>
        </w:rPr>
        <w:t>以</w:t>
      </w:r>
      <w:r>
        <w:rPr>
          <w:b/>
          <w:spacing w:val="0"/>
          <w:szCs w:val="32"/>
          <w:lang w:bidi="ar"/>
        </w:rPr>
        <w:t>“</w:t>
      </w:r>
      <w:r>
        <w:rPr>
          <w:rFonts w:cs="仿宋_GB2312" w:hint="eastAsia"/>
          <w:b/>
          <w:spacing w:val="0"/>
          <w:szCs w:val="32"/>
          <w:lang w:bidi="ar"/>
        </w:rPr>
        <w:t>集群化培育、规模化提升、智能化赋能、绿色化转型、国际化发展</w:t>
      </w:r>
      <w:r>
        <w:rPr>
          <w:b/>
          <w:spacing w:val="0"/>
          <w:szCs w:val="32"/>
          <w:lang w:bidi="ar"/>
        </w:rPr>
        <w:t>”</w:t>
      </w:r>
      <w:r>
        <w:rPr>
          <w:rFonts w:cs="仿宋_GB2312" w:hint="eastAsia"/>
          <w:b/>
          <w:spacing w:val="0"/>
          <w:szCs w:val="32"/>
          <w:lang w:bidi="ar"/>
        </w:rPr>
        <w:t>为主线</w:t>
      </w:r>
      <w:r>
        <w:rPr>
          <w:rFonts w:cs="仿宋_GB2312" w:hint="eastAsia"/>
          <w:spacing w:val="0"/>
          <w:szCs w:val="32"/>
          <w:lang w:bidi="ar"/>
        </w:rPr>
        <w:t>，坚持做大规模和提升质量相结合，坚持主体集中和区域集聚相结合，坚持创新驱动和市场牵引相结合，打造自主可控的现代化产业链，加快构建开放融合的优质产业生态，着力打造</w:t>
      </w:r>
      <w:r>
        <w:rPr>
          <w:rFonts w:cs="仿宋_GB2312" w:hint="eastAsia"/>
          <w:b/>
          <w:spacing w:val="0"/>
          <w:szCs w:val="32"/>
          <w:lang w:bidi="ar"/>
        </w:rPr>
        <w:t>国内领先的新能源汽车应用示范区、具有国际竞争力的新能源汽车智造高地和有影响力的新能源汽车产业生态引领区</w:t>
      </w:r>
      <w:r>
        <w:rPr>
          <w:rFonts w:cs="仿宋_GB2312" w:hint="eastAsia"/>
          <w:spacing w:val="0"/>
          <w:szCs w:val="32"/>
          <w:lang w:bidi="ar"/>
        </w:rPr>
        <w:t>。</w:t>
      </w:r>
    </w:p>
    <w:p w:rsidR="00A135E1" w:rsidRDefault="000C2E33">
      <w:pPr>
        <w:spacing w:line="579" w:lineRule="exact"/>
        <w:ind w:firstLineChars="200" w:firstLine="640"/>
        <w:rPr>
          <w:szCs w:val="32"/>
        </w:rPr>
      </w:pPr>
      <w:r>
        <w:rPr>
          <w:rFonts w:eastAsia="楷体_GB2312"/>
          <w:bCs/>
          <w:spacing w:val="0"/>
          <w:szCs w:val="32"/>
          <w:lang w:bidi="ar"/>
        </w:rPr>
        <w:t>2.</w:t>
      </w:r>
      <w:r>
        <w:rPr>
          <w:rFonts w:eastAsia="楷体_GB2312" w:cs="楷体_GB2312" w:hint="eastAsia"/>
          <w:bCs/>
          <w:spacing w:val="0"/>
          <w:szCs w:val="32"/>
          <w:lang w:bidi="ar"/>
        </w:rPr>
        <w:t>主要目标</w:t>
      </w:r>
      <w:r>
        <w:rPr>
          <w:rFonts w:cs="仿宋_GB2312" w:hint="eastAsia"/>
          <w:spacing w:val="0"/>
          <w:szCs w:val="32"/>
          <w:lang w:bidi="ar"/>
        </w:rPr>
        <w:t>。到</w:t>
      </w:r>
      <w:r>
        <w:rPr>
          <w:spacing w:val="0"/>
          <w:szCs w:val="32"/>
          <w:lang w:bidi="ar"/>
        </w:rPr>
        <w:t>2025</w:t>
      </w:r>
      <w:r>
        <w:rPr>
          <w:rFonts w:cs="仿宋_GB2312" w:hint="eastAsia"/>
          <w:spacing w:val="0"/>
          <w:szCs w:val="32"/>
          <w:lang w:bidi="ar"/>
        </w:rPr>
        <w:t>年，产业集群化发展布局更加优化，产业规模和竞争力位居国内前列，新能源汽车年产量超</w:t>
      </w:r>
      <w:r>
        <w:rPr>
          <w:spacing w:val="0"/>
          <w:szCs w:val="32"/>
          <w:lang w:bidi="ar"/>
        </w:rPr>
        <w:t>120</w:t>
      </w:r>
      <w:r>
        <w:rPr>
          <w:rFonts w:cs="仿宋_GB2312" w:hint="eastAsia"/>
          <w:spacing w:val="0"/>
          <w:szCs w:val="32"/>
          <w:lang w:bidi="ar"/>
        </w:rPr>
        <w:t>万辆，占全省汽车生产总量比重超过</w:t>
      </w:r>
      <w:r>
        <w:rPr>
          <w:spacing w:val="0"/>
          <w:szCs w:val="32"/>
          <w:lang w:bidi="ar"/>
        </w:rPr>
        <w:t>60%</w:t>
      </w:r>
      <w:r>
        <w:rPr>
          <w:rFonts w:cs="仿宋_GB2312" w:hint="eastAsia"/>
          <w:spacing w:val="0"/>
          <w:szCs w:val="32"/>
          <w:lang w:bidi="ar"/>
        </w:rPr>
        <w:t>，新能源汽车产量占全国比重</w:t>
      </w:r>
      <w:r>
        <w:rPr>
          <w:spacing w:val="0"/>
          <w:szCs w:val="32"/>
          <w:lang w:bidi="ar"/>
        </w:rPr>
        <w:t>10%</w:t>
      </w:r>
      <w:r>
        <w:rPr>
          <w:spacing w:val="0"/>
          <w:szCs w:val="32"/>
          <w:lang w:bidi="ar"/>
        </w:rPr>
        <w:t>左右</w:t>
      </w:r>
      <w:r>
        <w:rPr>
          <w:rFonts w:cs="仿宋_GB2312" w:hint="eastAsia"/>
          <w:spacing w:val="0"/>
          <w:szCs w:val="32"/>
          <w:lang w:bidi="ar"/>
        </w:rPr>
        <w:t>，关键零部件本地配套率显著提升；公共领域用车新能源比例国内领先</w:t>
      </w:r>
      <w:r>
        <w:rPr>
          <w:rFonts w:cs="仿宋_GB2312" w:hint="eastAsia"/>
          <w:spacing w:val="0"/>
          <w:szCs w:val="32"/>
          <w:lang w:bidi="ar"/>
        </w:rPr>
        <w:t>，率先开展自动驾驶汽车规模化商业应用，充换电服务便利性显著提高；建设新能源汽车产业大脑，累计建设</w:t>
      </w:r>
      <w:r>
        <w:rPr>
          <w:spacing w:val="0"/>
          <w:szCs w:val="32"/>
          <w:lang w:bidi="ar"/>
        </w:rPr>
        <w:t>“</w:t>
      </w:r>
      <w:r>
        <w:rPr>
          <w:rFonts w:cs="仿宋_GB2312" w:hint="eastAsia"/>
          <w:spacing w:val="0"/>
          <w:szCs w:val="32"/>
          <w:lang w:bidi="ar"/>
        </w:rPr>
        <w:t>未来工厂</w:t>
      </w:r>
      <w:r>
        <w:rPr>
          <w:spacing w:val="0"/>
          <w:szCs w:val="32"/>
          <w:lang w:bidi="ar"/>
        </w:rPr>
        <w:t>”20</w:t>
      </w:r>
      <w:r>
        <w:rPr>
          <w:rFonts w:cs="仿宋_GB2312" w:hint="eastAsia"/>
          <w:spacing w:val="0"/>
          <w:szCs w:val="32"/>
          <w:lang w:bidi="ar"/>
        </w:rPr>
        <w:t>家，</w:t>
      </w:r>
      <w:r>
        <w:rPr>
          <w:rFonts w:cs="仿宋_GB2312" w:hint="eastAsia"/>
          <w:bCs/>
          <w:spacing w:val="0"/>
          <w:szCs w:val="32"/>
          <w:lang w:bidi="ar"/>
        </w:rPr>
        <w:t>培育形成</w:t>
      </w:r>
      <w:r>
        <w:rPr>
          <w:bCs/>
          <w:spacing w:val="0"/>
          <w:szCs w:val="32"/>
          <w:lang w:bidi="ar"/>
        </w:rPr>
        <w:t>“</w:t>
      </w:r>
      <w:r>
        <w:rPr>
          <w:rFonts w:cs="仿宋_GB2312" w:hint="eastAsia"/>
          <w:bCs/>
          <w:spacing w:val="0"/>
          <w:szCs w:val="32"/>
          <w:lang w:bidi="ar"/>
        </w:rPr>
        <w:t>十百千</w:t>
      </w:r>
      <w:r>
        <w:rPr>
          <w:bCs/>
          <w:spacing w:val="0"/>
          <w:szCs w:val="32"/>
          <w:lang w:bidi="ar"/>
        </w:rPr>
        <w:t>”</w:t>
      </w:r>
      <w:r>
        <w:rPr>
          <w:rFonts w:cs="仿宋_GB2312" w:hint="eastAsia"/>
          <w:bCs/>
          <w:spacing w:val="0"/>
          <w:szCs w:val="32"/>
          <w:lang w:bidi="ar"/>
        </w:rPr>
        <w:t>创新型骨干企业梯队，</w:t>
      </w:r>
      <w:r>
        <w:rPr>
          <w:rFonts w:cs="仿宋_GB2312" w:hint="eastAsia"/>
          <w:spacing w:val="0"/>
          <w:szCs w:val="32"/>
          <w:lang w:bidi="ar"/>
        </w:rPr>
        <w:t>产业数字化转型和绿色化发展走在全</w:t>
      </w:r>
      <w:r>
        <w:rPr>
          <w:rFonts w:cs="仿宋_GB2312" w:hint="eastAsia"/>
          <w:spacing w:val="0"/>
          <w:szCs w:val="32"/>
          <w:lang w:bidi="ar"/>
        </w:rPr>
        <w:lastRenderedPageBreak/>
        <w:t>国前列</w:t>
      </w:r>
      <w:r>
        <w:rPr>
          <w:rFonts w:cs="仿宋_GB2312" w:hint="eastAsia"/>
          <w:bCs/>
          <w:spacing w:val="0"/>
          <w:szCs w:val="32"/>
          <w:lang w:bidi="ar"/>
        </w:rPr>
        <w:t>。</w:t>
      </w:r>
    </w:p>
    <w:p w:rsidR="00A135E1" w:rsidRDefault="000C2E33">
      <w:pPr>
        <w:spacing w:line="579" w:lineRule="exact"/>
        <w:ind w:firstLineChars="200" w:firstLine="640"/>
        <w:outlineLvl w:val="0"/>
        <w:rPr>
          <w:rFonts w:eastAsia="黑体"/>
          <w:bCs/>
          <w:szCs w:val="32"/>
          <w:lang w:bidi="ar"/>
        </w:rPr>
      </w:pPr>
      <w:r>
        <w:rPr>
          <w:rFonts w:eastAsia="黑体" w:cs="黑体" w:hint="eastAsia"/>
          <w:bCs/>
          <w:spacing w:val="0"/>
          <w:szCs w:val="32"/>
          <w:lang w:bidi="ar"/>
        </w:rPr>
        <w:t>二、重点任务</w:t>
      </w:r>
    </w:p>
    <w:p w:rsidR="00A135E1" w:rsidRDefault="000C2E33">
      <w:pPr>
        <w:spacing w:line="579" w:lineRule="exact"/>
        <w:ind w:firstLineChars="200" w:firstLine="643"/>
        <w:outlineLvl w:val="0"/>
        <w:rPr>
          <w:rFonts w:eastAsia="楷体_GB2312"/>
          <w:b/>
          <w:szCs w:val="32"/>
        </w:rPr>
      </w:pPr>
      <w:r>
        <w:rPr>
          <w:rFonts w:eastAsia="楷体_GB2312" w:cs="楷体_GB2312" w:hint="eastAsia"/>
          <w:b/>
          <w:spacing w:val="0"/>
          <w:szCs w:val="32"/>
          <w:lang w:bidi="ar"/>
        </w:rPr>
        <w:t>（一）实施扩量提质行动，促进产量规模加速提升</w:t>
      </w:r>
    </w:p>
    <w:p w:rsidR="00A135E1" w:rsidRDefault="000C2E33">
      <w:pPr>
        <w:spacing w:line="579" w:lineRule="exact"/>
        <w:ind w:firstLineChars="200" w:firstLine="643"/>
        <w:rPr>
          <w:rFonts w:eastAsia="楷体_GB2312"/>
          <w:bCs/>
          <w:szCs w:val="32"/>
          <w:lang w:bidi="ar"/>
        </w:rPr>
      </w:pPr>
      <w:r>
        <w:rPr>
          <w:b/>
          <w:spacing w:val="0"/>
          <w:szCs w:val="32"/>
          <w:lang w:bidi="ar"/>
        </w:rPr>
        <w:t>1.</w:t>
      </w:r>
      <w:r>
        <w:rPr>
          <w:rFonts w:cs="仿宋_GB2312" w:hint="eastAsia"/>
          <w:b/>
          <w:spacing w:val="0"/>
          <w:szCs w:val="32"/>
          <w:lang w:bidi="ar"/>
        </w:rPr>
        <w:t>提升整车规模和竞争力。</w:t>
      </w:r>
      <w:r>
        <w:rPr>
          <w:rFonts w:cs="仿宋_GB2312" w:hint="eastAsia"/>
          <w:spacing w:val="0"/>
          <w:szCs w:val="32"/>
          <w:lang w:bidi="ar"/>
        </w:rPr>
        <w:t>积极培育一批新能源整车头部企业，支持企业优化生产布局，提升产销规模，增加高端新能源车型供给。制定汽车产业调整优化和整改方案，指导整车企业制定新能源汽车发展战略规划，鼓励传统燃油汽车企业调整产品结构，充分利用现有产能发展新能源汽车，有效提升产能利用率水平。加快新能源汽车品牌建设，加大品牌宣传和推广力度，打造具有国际知名度的浙产新能源汽车品牌。支持优势企业拓展海外市场，到</w:t>
      </w:r>
      <w:r>
        <w:rPr>
          <w:spacing w:val="0"/>
          <w:szCs w:val="32"/>
          <w:lang w:bidi="ar"/>
        </w:rPr>
        <w:t>2025</w:t>
      </w:r>
      <w:r>
        <w:rPr>
          <w:rFonts w:cs="仿宋_GB2312" w:hint="eastAsia"/>
          <w:spacing w:val="0"/>
          <w:szCs w:val="32"/>
          <w:lang w:bidi="ar"/>
        </w:rPr>
        <w:t>年，力争新能源整车出口量超过</w:t>
      </w:r>
      <w:r>
        <w:rPr>
          <w:spacing w:val="0"/>
          <w:szCs w:val="32"/>
          <w:lang w:bidi="ar"/>
        </w:rPr>
        <w:t>20</w:t>
      </w:r>
      <w:r>
        <w:rPr>
          <w:rFonts w:cs="仿宋_GB2312" w:hint="eastAsia"/>
          <w:spacing w:val="0"/>
          <w:szCs w:val="32"/>
          <w:lang w:bidi="ar"/>
        </w:rPr>
        <w:t>万辆。</w:t>
      </w:r>
      <w:r>
        <w:rPr>
          <w:rFonts w:eastAsia="楷体_GB2312" w:cs="楷体_GB2312" w:hint="eastAsia"/>
          <w:bCs/>
          <w:spacing w:val="0"/>
          <w:szCs w:val="32"/>
          <w:lang w:bidi="ar"/>
        </w:rPr>
        <w:t>（责任单位：省发展改革委、省经信厅、省商务厅）</w:t>
      </w:r>
    </w:p>
    <w:p w:rsidR="00A135E1" w:rsidRDefault="000C2E33">
      <w:pPr>
        <w:spacing w:line="579" w:lineRule="exact"/>
        <w:ind w:firstLineChars="200" w:firstLine="643"/>
        <w:rPr>
          <w:rFonts w:eastAsia="楷体_GB2312"/>
          <w:bCs/>
          <w:szCs w:val="32"/>
          <w:lang w:bidi="ar"/>
        </w:rPr>
      </w:pPr>
      <w:r>
        <w:rPr>
          <w:b/>
          <w:spacing w:val="0"/>
          <w:szCs w:val="32"/>
          <w:lang w:bidi="ar"/>
        </w:rPr>
        <w:t>2.</w:t>
      </w:r>
      <w:r>
        <w:rPr>
          <w:rFonts w:cs="仿宋_GB2312" w:hint="eastAsia"/>
          <w:b/>
          <w:spacing w:val="0"/>
          <w:szCs w:val="32"/>
          <w:lang w:bidi="ar"/>
        </w:rPr>
        <w:t>大力发展智能汽车。</w:t>
      </w:r>
      <w:r>
        <w:rPr>
          <w:rFonts w:cs="仿宋_GB2312" w:hint="eastAsia"/>
          <w:spacing w:val="0"/>
          <w:szCs w:val="32"/>
          <w:lang w:bidi="ar"/>
        </w:rPr>
        <w:t>支持省内新能源汽车企业及互联网企业加快布局车载操作系统、感知与决策系统、线控执行系统、车联网云控平台等关键核心领域。提高整车智能化水平，率先推动具备组合驾驶辅助功能（</w:t>
      </w:r>
      <w:r>
        <w:rPr>
          <w:spacing w:val="0"/>
          <w:szCs w:val="32"/>
          <w:lang w:bidi="ar"/>
        </w:rPr>
        <w:t>L2</w:t>
      </w:r>
      <w:r>
        <w:rPr>
          <w:rFonts w:cs="仿宋_GB2312" w:hint="eastAsia"/>
          <w:spacing w:val="0"/>
          <w:szCs w:val="32"/>
          <w:lang w:bidi="ar"/>
        </w:rPr>
        <w:t>级）在新车型中全面普及，加快有条件自动驾驶功能（</w:t>
      </w:r>
      <w:r>
        <w:rPr>
          <w:spacing w:val="0"/>
          <w:szCs w:val="32"/>
          <w:lang w:bidi="ar"/>
        </w:rPr>
        <w:t>L3</w:t>
      </w:r>
      <w:r>
        <w:rPr>
          <w:rFonts w:cs="仿宋_GB2312" w:hint="eastAsia"/>
          <w:spacing w:val="0"/>
          <w:szCs w:val="32"/>
          <w:lang w:bidi="ar"/>
        </w:rPr>
        <w:t>级）智能汽车技术研发和落地量产，打造移动智慧</w:t>
      </w:r>
      <w:r>
        <w:rPr>
          <w:spacing w:val="0"/>
          <w:szCs w:val="32"/>
          <w:lang w:bidi="ar"/>
        </w:rPr>
        <w:t>“</w:t>
      </w:r>
      <w:r>
        <w:rPr>
          <w:rFonts w:cs="仿宋_GB2312" w:hint="eastAsia"/>
          <w:spacing w:val="0"/>
          <w:szCs w:val="32"/>
          <w:lang w:bidi="ar"/>
        </w:rPr>
        <w:t>第三空间</w:t>
      </w:r>
      <w:r>
        <w:rPr>
          <w:spacing w:val="0"/>
          <w:szCs w:val="32"/>
          <w:lang w:bidi="ar"/>
        </w:rPr>
        <w:t>”</w:t>
      </w:r>
      <w:r>
        <w:rPr>
          <w:rFonts w:cs="仿宋_GB2312" w:hint="eastAsia"/>
          <w:spacing w:val="0"/>
          <w:szCs w:val="32"/>
          <w:lang w:bidi="ar"/>
        </w:rPr>
        <w:t>。大力支持智能汽车和数字经济领域企业合作，探索实现自动驾驶规模化商业应用，引进全球领先的智能汽车领域龙头企业到浙江建立研发和生产基地。</w:t>
      </w:r>
      <w:r>
        <w:rPr>
          <w:rFonts w:eastAsia="楷体_GB2312" w:cs="楷体_GB2312" w:hint="eastAsia"/>
          <w:bCs/>
          <w:spacing w:val="0"/>
          <w:szCs w:val="32"/>
          <w:lang w:bidi="ar"/>
        </w:rPr>
        <w:t>（责任单位：省发展改革委、省科技厅、省经信厅）</w:t>
      </w:r>
    </w:p>
    <w:p w:rsidR="00A135E1" w:rsidRDefault="000C2E33">
      <w:pPr>
        <w:spacing w:line="579" w:lineRule="exact"/>
        <w:ind w:firstLineChars="200" w:firstLine="643"/>
        <w:rPr>
          <w:rFonts w:eastAsia="楷体_GB2312"/>
          <w:bCs/>
          <w:szCs w:val="32"/>
          <w:lang w:bidi="ar"/>
        </w:rPr>
      </w:pPr>
      <w:r>
        <w:rPr>
          <w:b/>
          <w:spacing w:val="0"/>
          <w:szCs w:val="32"/>
          <w:lang w:bidi="ar"/>
        </w:rPr>
        <w:t>3.</w:t>
      </w:r>
      <w:r>
        <w:rPr>
          <w:rFonts w:cs="仿宋_GB2312" w:hint="eastAsia"/>
          <w:b/>
          <w:spacing w:val="0"/>
          <w:szCs w:val="32"/>
          <w:lang w:bidi="ar"/>
        </w:rPr>
        <w:t>特色化发展新能源商用车及专用车。</w:t>
      </w:r>
      <w:r>
        <w:rPr>
          <w:rFonts w:cs="仿宋_GB2312" w:hint="eastAsia"/>
          <w:spacing w:val="0"/>
          <w:szCs w:val="32"/>
          <w:lang w:bidi="ar"/>
        </w:rPr>
        <w:t>加快引进优质新</w:t>
      </w:r>
      <w:r>
        <w:rPr>
          <w:rFonts w:cs="仿宋_GB2312" w:hint="eastAsia"/>
          <w:spacing w:val="0"/>
          <w:szCs w:val="32"/>
          <w:lang w:bidi="ar"/>
        </w:rPr>
        <w:lastRenderedPageBreak/>
        <w:t>能</w:t>
      </w:r>
      <w:r>
        <w:rPr>
          <w:rFonts w:cs="仿宋_GB2312" w:hint="eastAsia"/>
          <w:spacing w:val="0"/>
          <w:szCs w:val="32"/>
          <w:lang w:bidi="ar"/>
        </w:rPr>
        <w:t>源商用车企业，盘活省内商用车产能。优先发展纯电动商用车，结合物流运输低碳转型要求，积极发展换电、氢能等新能源重卡。推动专用车产业特色化发展，积极培育一批新能源专用车生产企业，加快冷链物流车、市政用车、自卸车等产品新能源化。鼓励发展甲醇汽车，推动产品多元化发展。</w:t>
      </w:r>
      <w:r>
        <w:rPr>
          <w:rFonts w:eastAsia="楷体_GB2312" w:cs="楷体_GB2312" w:hint="eastAsia"/>
          <w:bCs/>
          <w:spacing w:val="0"/>
          <w:szCs w:val="32"/>
          <w:lang w:bidi="ar"/>
        </w:rPr>
        <w:t>（责任单位：省交通运输厅、省发展改革委、省经信厅）</w:t>
      </w:r>
    </w:p>
    <w:p w:rsidR="00A135E1" w:rsidRDefault="000C2E33">
      <w:pPr>
        <w:spacing w:line="579" w:lineRule="exact"/>
        <w:ind w:firstLineChars="200" w:firstLine="643"/>
        <w:outlineLvl w:val="0"/>
        <w:rPr>
          <w:rFonts w:eastAsia="楷体_GB2312"/>
          <w:b/>
          <w:szCs w:val="32"/>
          <w:lang w:bidi="ar"/>
        </w:rPr>
      </w:pPr>
      <w:r>
        <w:rPr>
          <w:rFonts w:eastAsia="楷体_GB2312" w:cs="楷体_GB2312" w:hint="eastAsia"/>
          <w:b/>
          <w:spacing w:val="0"/>
          <w:szCs w:val="32"/>
          <w:lang w:bidi="ar"/>
        </w:rPr>
        <w:t>（二）实施固本强基行动，提升全产业链条供给能力</w:t>
      </w:r>
    </w:p>
    <w:p w:rsidR="00A135E1" w:rsidRDefault="000C2E33">
      <w:pPr>
        <w:spacing w:line="579" w:lineRule="exact"/>
        <w:ind w:firstLineChars="200" w:firstLine="643"/>
        <w:rPr>
          <w:rFonts w:eastAsia="楷体_GB2312"/>
          <w:bCs/>
          <w:szCs w:val="32"/>
          <w:lang w:bidi="ar"/>
        </w:rPr>
      </w:pPr>
      <w:r>
        <w:rPr>
          <w:b/>
          <w:spacing w:val="0"/>
          <w:szCs w:val="32"/>
          <w:lang w:bidi="ar"/>
        </w:rPr>
        <w:t>1.</w:t>
      </w:r>
      <w:r>
        <w:rPr>
          <w:rFonts w:cs="仿宋_GB2312" w:hint="eastAsia"/>
          <w:b/>
          <w:spacing w:val="0"/>
          <w:szCs w:val="32"/>
          <w:lang w:bidi="ar"/>
        </w:rPr>
        <w:t>壮大动力电池与电机电控产业。</w:t>
      </w:r>
      <w:r>
        <w:rPr>
          <w:rFonts w:cs="仿宋_GB2312" w:hint="eastAsia"/>
          <w:bCs/>
          <w:spacing w:val="0"/>
          <w:szCs w:val="32"/>
          <w:lang w:bidi="ar"/>
        </w:rPr>
        <w:t>进一步做强正负极材料、隔膜、电解液等电池材料，优化动力电池产能布局，加快固态电池、钠离子电池等新一代产品研发和产业化，促</w:t>
      </w:r>
      <w:r>
        <w:rPr>
          <w:rFonts w:cs="仿宋_GB2312" w:hint="eastAsia"/>
          <w:bCs/>
          <w:spacing w:val="0"/>
          <w:szCs w:val="32"/>
          <w:lang w:bidi="ar"/>
        </w:rPr>
        <w:t>进产业集聚引领发展。鼓励优势企业向产业链上游延伸，加强海外电池原材料资源布局。到</w:t>
      </w:r>
      <w:r>
        <w:rPr>
          <w:bCs/>
          <w:spacing w:val="0"/>
          <w:szCs w:val="32"/>
          <w:lang w:bidi="ar"/>
        </w:rPr>
        <w:t>2025</w:t>
      </w:r>
      <w:r>
        <w:rPr>
          <w:rFonts w:cs="仿宋_GB2312" w:hint="eastAsia"/>
          <w:bCs/>
          <w:spacing w:val="0"/>
          <w:szCs w:val="32"/>
          <w:lang w:bidi="ar"/>
        </w:rPr>
        <w:t>年，动力电池产能达到合理规模。鼓励省内优势企业发展新能源汽车电机和电控系统，大力发展大功率密度驱动电机、电控功率器件等高端产品。推进电池、电机电控集成化发展，积极推动电池车身一体化、多合一电驱动系统等技术研发及应用。</w:t>
      </w:r>
      <w:r>
        <w:rPr>
          <w:rFonts w:eastAsia="楷体_GB2312" w:cs="楷体_GB2312" w:hint="eastAsia"/>
          <w:bCs/>
          <w:spacing w:val="0"/>
          <w:szCs w:val="32"/>
          <w:lang w:bidi="ar"/>
        </w:rPr>
        <w:t>（责任单位：省经信厅、省发展改革委）</w:t>
      </w:r>
    </w:p>
    <w:p w:rsidR="00A135E1" w:rsidRDefault="000C2E33">
      <w:pPr>
        <w:spacing w:line="579" w:lineRule="exact"/>
        <w:ind w:firstLineChars="200" w:firstLine="643"/>
        <w:rPr>
          <w:rFonts w:eastAsia="楷体_GB2312"/>
          <w:bCs/>
          <w:szCs w:val="32"/>
          <w:lang w:bidi="ar"/>
        </w:rPr>
      </w:pPr>
      <w:r>
        <w:rPr>
          <w:b/>
          <w:spacing w:val="0"/>
          <w:szCs w:val="32"/>
          <w:lang w:bidi="ar"/>
        </w:rPr>
        <w:t>2.</w:t>
      </w:r>
      <w:r>
        <w:rPr>
          <w:rFonts w:cs="仿宋_GB2312" w:hint="eastAsia"/>
          <w:b/>
          <w:spacing w:val="0"/>
          <w:szCs w:val="32"/>
          <w:lang w:bidi="ar"/>
        </w:rPr>
        <w:t>推动汽车电子产业高端化发展。</w:t>
      </w:r>
      <w:r>
        <w:rPr>
          <w:rFonts w:cs="仿宋_GB2312" w:hint="eastAsia"/>
          <w:bCs/>
          <w:spacing w:val="0"/>
          <w:szCs w:val="32"/>
          <w:lang w:bidi="ar"/>
        </w:rPr>
        <w:t>加快汽车电子产业向智能化、网联化转型升级，聚焦智能电控系统、智能传感器、汽车芯片、车载电器、信息安全与通信等智能驾驶和车联网重点领域集中突破，大力发展中高端汽车电子产品及关键核心部件，加快形成新的特色优势，提升汽车电子本地配套能力。积极发展中央集控式整车电子电气架构，促进汽车安全系统、控制器、通信模块、电子组合仪表、车载故障诊断仪</w:t>
      </w:r>
      <w:r>
        <w:rPr>
          <w:rFonts w:cs="仿宋_GB2312" w:hint="eastAsia"/>
          <w:bCs/>
          <w:spacing w:val="0"/>
          <w:szCs w:val="32"/>
          <w:lang w:bidi="ar"/>
        </w:rPr>
        <w:lastRenderedPageBreak/>
        <w:t>等产品集成化迭代。支持有基础的地区打造智能座舱研发和产业化高地，推进车载信息娱乐系统、智能传感器、</w:t>
      </w:r>
      <w:r>
        <w:rPr>
          <w:bCs/>
          <w:spacing w:val="0"/>
          <w:szCs w:val="32"/>
          <w:lang w:bidi="ar"/>
        </w:rPr>
        <w:t>V2X</w:t>
      </w:r>
      <w:r>
        <w:rPr>
          <w:rFonts w:cs="仿宋_GB2312" w:hint="eastAsia"/>
          <w:bCs/>
          <w:spacing w:val="0"/>
          <w:szCs w:val="32"/>
          <w:lang w:bidi="ar"/>
        </w:rPr>
        <w:t>通信系统等智能产品发展。着力发展车规级芯片，做大做强功率半导体，布局计算芯片</w:t>
      </w:r>
      <w:r>
        <w:rPr>
          <w:rFonts w:cs="仿宋_GB2312" w:hint="eastAsia"/>
          <w:bCs/>
          <w:spacing w:val="0"/>
          <w:szCs w:val="32"/>
          <w:lang w:bidi="ar"/>
        </w:rPr>
        <w:t>、</w:t>
      </w:r>
      <w:r>
        <w:rPr>
          <w:bCs/>
          <w:spacing w:val="0"/>
          <w:szCs w:val="32"/>
          <w:lang w:bidi="ar"/>
        </w:rPr>
        <w:t>MCU</w:t>
      </w:r>
      <w:r>
        <w:rPr>
          <w:rFonts w:cs="仿宋_GB2312" w:hint="eastAsia"/>
          <w:bCs/>
          <w:spacing w:val="0"/>
          <w:szCs w:val="32"/>
          <w:lang w:bidi="ar"/>
        </w:rPr>
        <w:t>芯片、模拟芯片等产品。</w:t>
      </w:r>
      <w:r>
        <w:rPr>
          <w:rFonts w:eastAsia="楷体_GB2312" w:cs="楷体_GB2312" w:hint="eastAsia"/>
          <w:bCs/>
          <w:spacing w:val="0"/>
          <w:szCs w:val="32"/>
          <w:lang w:bidi="ar"/>
        </w:rPr>
        <w:t>（责任单位：省经信厅、省发展改革委、省科技厅）</w:t>
      </w:r>
    </w:p>
    <w:p w:rsidR="00A135E1" w:rsidRDefault="000C2E33">
      <w:pPr>
        <w:spacing w:line="579" w:lineRule="exact"/>
        <w:ind w:firstLineChars="200" w:firstLine="643"/>
        <w:rPr>
          <w:rFonts w:eastAsia="楷体_GB2312"/>
          <w:bCs/>
          <w:szCs w:val="32"/>
          <w:lang w:bidi="ar"/>
        </w:rPr>
      </w:pPr>
      <w:r>
        <w:rPr>
          <w:b/>
          <w:spacing w:val="0"/>
          <w:szCs w:val="32"/>
          <w:lang w:bidi="ar"/>
        </w:rPr>
        <w:t>3.</w:t>
      </w:r>
      <w:r>
        <w:rPr>
          <w:rFonts w:cs="仿宋_GB2312" w:hint="eastAsia"/>
          <w:b/>
          <w:spacing w:val="0"/>
          <w:szCs w:val="32"/>
          <w:lang w:bidi="ar"/>
        </w:rPr>
        <w:t>提升特色优势零部件产业竞争力。</w:t>
      </w:r>
      <w:r>
        <w:rPr>
          <w:rFonts w:cs="仿宋_GB2312" w:hint="eastAsia"/>
          <w:bCs/>
          <w:spacing w:val="0"/>
          <w:szCs w:val="32"/>
          <w:lang w:bidi="ar"/>
        </w:rPr>
        <w:t>巩固提升热泵空调、车用电子水泵、</w:t>
      </w:r>
      <w:r>
        <w:rPr>
          <w:rFonts w:cs="仿宋_GB2312"/>
          <w:bCs/>
          <w:spacing w:val="0"/>
          <w:szCs w:val="32"/>
          <w:lang w:bidi="ar"/>
        </w:rPr>
        <w:t>动力电池和驱动电机热管理系统</w:t>
      </w:r>
      <w:r>
        <w:rPr>
          <w:rFonts w:cs="仿宋_GB2312" w:hint="eastAsia"/>
          <w:bCs/>
          <w:spacing w:val="0"/>
          <w:szCs w:val="32"/>
          <w:lang w:bidi="ar"/>
        </w:rPr>
        <w:t>、热交换器技术优势，打造全球知名的新能源汽车热管理系统发展高地。做大做强智慧线控底盘行业，加快突破线控制动、线控转向等关键性技术，促进汽车底盘智能化、集成化发展。加快车身一体化压铸等新技术应用和全产业链发展，积极培育龙头企业和优势产品，打造具有较强影响力和竞争力的汽车电子产业集群。发挥汽车内饰产业基础优势，进一步提高智能化、轻量化水平。</w:t>
      </w:r>
      <w:r>
        <w:rPr>
          <w:rFonts w:eastAsia="楷体_GB2312" w:cs="楷体_GB2312" w:hint="eastAsia"/>
          <w:bCs/>
          <w:spacing w:val="0"/>
          <w:szCs w:val="32"/>
          <w:lang w:bidi="ar"/>
        </w:rPr>
        <w:t>（</w:t>
      </w:r>
      <w:r>
        <w:rPr>
          <w:rFonts w:eastAsia="楷体_GB2312" w:cs="楷体_GB2312" w:hint="eastAsia"/>
          <w:bCs/>
          <w:spacing w:val="0"/>
          <w:szCs w:val="32"/>
          <w:lang w:bidi="ar"/>
        </w:rPr>
        <w:t>责任单位：省经信厅、省发展改革委、省科技厅）</w:t>
      </w:r>
    </w:p>
    <w:p w:rsidR="00A135E1" w:rsidRDefault="000C2E33">
      <w:pPr>
        <w:spacing w:line="579" w:lineRule="exact"/>
        <w:ind w:firstLineChars="200" w:firstLine="643"/>
        <w:rPr>
          <w:rFonts w:eastAsia="楷体_GB2312"/>
          <w:bCs/>
          <w:szCs w:val="32"/>
          <w:lang w:bidi="ar"/>
        </w:rPr>
      </w:pPr>
      <w:r>
        <w:rPr>
          <w:b/>
          <w:spacing w:val="0"/>
          <w:szCs w:val="32"/>
          <w:lang w:bidi="ar"/>
        </w:rPr>
        <w:t>4.</w:t>
      </w:r>
      <w:r>
        <w:rPr>
          <w:rFonts w:cs="仿宋_GB2312" w:hint="eastAsia"/>
          <w:b/>
          <w:spacing w:val="0"/>
          <w:szCs w:val="32"/>
          <w:lang w:bidi="ar"/>
        </w:rPr>
        <w:t>深化整零协同发展。</w:t>
      </w:r>
      <w:r>
        <w:rPr>
          <w:rFonts w:cs="仿宋_GB2312" w:hint="eastAsia"/>
          <w:bCs/>
          <w:spacing w:val="0"/>
          <w:szCs w:val="32"/>
          <w:lang w:bidi="ar"/>
        </w:rPr>
        <w:t>搭建新能源汽车产业对接平台，结合全省</w:t>
      </w:r>
      <w:r>
        <w:rPr>
          <w:rFonts w:cs="仿宋_GB2312"/>
          <w:bCs/>
          <w:spacing w:val="0"/>
          <w:szCs w:val="32"/>
          <w:lang w:bidi="ar"/>
        </w:rPr>
        <w:t>整零协同对接</w:t>
      </w:r>
      <w:r>
        <w:rPr>
          <w:rFonts w:cs="仿宋_GB2312" w:hint="eastAsia"/>
          <w:bCs/>
          <w:spacing w:val="0"/>
          <w:szCs w:val="32"/>
          <w:lang w:bidi="ar"/>
        </w:rPr>
        <w:t>活动，积极推动整车、零部件、原材料、智能网联企业合作，增强产业链协同配套能力。鼓励企业组建创新发展共同体，开展协同创新和技术联合攻关，提高产业链自主可控能力。增强产业链供应链应急保障能力，完善省市县三级工作专班机制，建立重点企业</w:t>
      </w:r>
      <w:r>
        <w:rPr>
          <w:bCs/>
          <w:spacing w:val="0"/>
          <w:szCs w:val="32"/>
          <w:lang w:bidi="ar"/>
        </w:rPr>
        <w:t>“</w:t>
      </w:r>
      <w:r>
        <w:rPr>
          <w:rFonts w:cs="仿宋_GB2312" w:hint="eastAsia"/>
          <w:bCs/>
          <w:spacing w:val="0"/>
          <w:szCs w:val="32"/>
          <w:lang w:bidi="ar"/>
        </w:rPr>
        <w:t>白名单</w:t>
      </w:r>
      <w:r>
        <w:rPr>
          <w:bCs/>
          <w:spacing w:val="0"/>
          <w:szCs w:val="32"/>
          <w:lang w:bidi="ar"/>
        </w:rPr>
        <w:t>”</w:t>
      </w:r>
      <w:r>
        <w:rPr>
          <w:rFonts w:cs="仿宋_GB2312" w:hint="eastAsia"/>
          <w:bCs/>
          <w:spacing w:val="0"/>
          <w:szCs w:val="32"/>
          <w:lang w:bidi="ar"/>
        </w:rPr>
        <w:t>，依托</w:t>
      </w:r>
      <w:r>
        <w:rPr>
          <w:bCs/>
          <w:spacing w:val="0"/>
          <w:szCs w:val="32"/>
          <w:lang w:bidi="ar"/>
        </w:rPr>
        <w:t>“</w:t>
      </w:r>
      <w:r>
        <w:rPr>
          <w:rFonts w:cs="仿宋_GB2312" w:hint="eastAsia"/>
          <w:bCs/>
          <w:spacing w:val="0"/>
          <w:szCs w:val="32"/>
          <w:lang w:bidi="ar"/>
        </w:rPr>
        <w:t>产业一链通</w:t>
      </w:r>
      <w:r>
        <w:rPr>
          <w:bCs/>
          <w:spacing w:val="0"/>
          <w:szCs w:val="32"/>
          <w:lang w:bidi="ar"/>
        </w:rPr>
        <w:t>”</w:t>
      </w:r>
      <w:r>
        <w:rPr>
          <w:rFonts w:cs="仿宋_GB2312" w:hint="eastAsia"/>
          <w:bCs/>
          <w:spacing w:val="0"/>
          <w:szCs w:val="32"/>
          <w:lang w:bidi="ar"/>
        </w:rPr>
        <w:t>系统，高效协调处置断链断供风险。</w:t>
      </w:r>
      <w:r>
        <w:rPr>
          <w:rFonts w:eastAsia="楷体_GB2312" w:cs="楷体_GB2312" w:hint="eastAsia"/>
          <w:bCs/>
          <w:spacing w:val="0"/>
          <w:szCs w:val="32"/>
          <w:lang w:bidi="ar"/>
        </w:rPr>
        <w:t>（责任单位：省经信厅、省发展改革委、省科技厅）</w:t>
      </w:r>
    </w:p>
    <w:p w:rsidR="00A135E1" w:rsidRDefault="000C2E33">
      <w:pPr>
        <w:spacing w:line="579" w:lineRule="exact"/>
        <w:ind w:firstLineChars="200" w:firstLine="643"/>
        <w:outlineLvl w:val="0"/>
        <w:rPr>
          <w:rFonts w:eastAsia="楷体_GB2312"/>
          <w:b/>
          <w:szCs w:val="32"/>
          <w:lang w:bidi="ar"/>
        </w:rPr>
      </w:pPr>
      <w:r>
        <w:rPr>
          <w:rFonts w:eastAsia="楷体_GB2312" w:cs="楷体_GB2312" w:hint="eastAsia"/>
          <w:b/>
          <w:spacing w:val="0"/>
          <w:szCs w:val="32"/>
          <w:lang w:bidi="ar"/>
        </w:rPr>
        <w:t>（三）实施布局优化行动，促进产业集聚引领发展</w:t>
      </w:r>
    </w:p>
    <w:p w:rsidR="00A135E1" w:rsidRDefault="000C2E33">
      <w:pPr>
        <w:spacing w:line="579" w:lineRule="exact"/>
        <w:ind w:firstLineChars="200" w:firstLine="643"/>
        <w:rPr>
          <w:rFonts w:eastAsia="楷体_GB2312"/>
          <w:bCs/>
          <w:szCs w:val="32"/>
          <w:lang w:bidi="ar"/>
        </w:rPr>
      </w:pPr>
      <w:r>
        <w:rPr>
          <w:b/>
          <w:spacing w:val="0"/>
          <w:szCs w:val="32"/>
          <w:lang w:bidi="ar"/>
        </w:rPr>
        <w:lastRenderedPageBreak/>
        <w:t>1.</w:t>
      </w:r>
      <w:r>
        <w:rPr>
          <w:rFonts w:cs="仿宋_GB2312" w:hint="eastAsia"/>
          <w:b/>
          <w:spacing w:val="0"/>
          <w:szCs w:val="32"/>
          <w:lang w:bidi="ar"/>
        </w:rPr>
        <w:t>打造</w:t>
      </w:r>
      <w:r>
        <w:rPr>
          <w:b/>
          <w:spacing w:val="0"/>
          <w:szCs w:val="32"/>
          <w:lang w:bidi="ar"/>
        </w:rPr>
        <w:t>“</w:t>
      </w:r>
      <w:r>
        <w:rPr>
          <w:rFonts w:cs="仿宋_GB2312" w:hint="eastAsia"/>
          <w:b/>
          <w:spacing w:val="0"/>
          <w:szCs w:val="32"/>
          <w:lang w:bidi="ar"/>
        </w:rPr>
        <w:t>一湾一带</w:t>
      </w:r>
      <w:r>
        <w:rPr>
          <w:b/>
          <w:spacing w:val="0"/>
          <w:szCs w:val="32"/>
          <w:lang w:bidi="ar"/>
        </w:rPr>
        <w:t>”</w:t>
      </w:r>
      <w:r>
        <w:rPr>
          <w:rFonts w:cs="仿宋_GB2312" w:hint="eastAsia"/>
          <w:b/>
          <w:spacing w:val="0"/>
          <w:szCs w:val="32"/>
          <w:lang w:bidi="ar"/>
        </w:rPr>
        <w:t>新能源汽车发展格局。</w:t>
      </w:r>
      <w:r>
        <w:rPr>
          <w:rFonts w:cs="仿宋_GB2312" w:hint="eastAsia"/>
          <w:bCs/>
          <w:spacing w:val="0"/>
          <w:szCs w:val="32"/>
          <w:lang w:bidi="ar"/>
        </w:rPr>
        <w:t>推动环杭州湾新能源汽车产业集群建设，支持温台沿海汽车产业带转型提升，形成专业化、协作化、联动化的发展格局。</w:t>
      </w:r>
      <w:r>
        <w:rPr>
          <w:rFonts w:cs="仿宋_GB2312" w:hint="eastAsia"/>
          <w:spacing w:val="0"/>
          <w:lang w:bidi="ar"/>
        </w:rPr>
        <w:t>按照“</w:t>
      </w:r>
      <w:r>
        <w:rPr>
          <w:spacing w:val="0"/>
          <w:lang w:bidi="ar"/>
        </w:rPr>
        <w:t>415X</w:t>
      </w:r>
      <w:r>
        <w:rPr>
          <w:rFonts w:cs="仿宋_GB2312" w:hint="eastAsia"/>
          <w:spacing w:val="0"/>
          <w:lang w:bidi="ar"/>
        </w:rPr>
        <w:t>”先进制造业集群建设总体部署，以县（市、区）为主体推进“核心区</w:t>
      </w:r>
      <w:r>
        <w:rPr>
          <w:spacing w:val="0"/>
          <w:lang w:bidi="ar"/>
        </w:rPr>
        <w:t>+</w:t>
      </w:r>
      <w:r>
        <w:rPr>
          <w:rFonts w:cs="仿宋_GB2312" w:hint="eastAsia"/>
          <w:spacing w:val="0"/>
          <w:lang w:bidi="ar"/>
        </w:rPr>
        <w:t>协同区”建设，加快培育节能与新能源汽车及零部件产业集群。</w:t>
      </w:r>
      <w:r>
        <w:rPr>
          <w:rFonts w:cs="仿宋_GB2312" w:hint="eastAsia"/>
          <w:bCs/>
          <w:spacing w:val="0"/>
          <w:szCs w:val="32"/>
          <w:lang w:bidi="ar"/>
        </w:rPr>
        <w:t>支持杭州、宁波建设整车制造核心区，重点引育整车和零部件龙头企业，集聚国家级、省级研发创新平台，打造规模效益显著、创新能力突出的世界级新能源汽车产业基地。支持杭州、宁波、温州、湖州、嘉兴、绍兴、金华、台州等地，聚焦动力电池、车规级芯片等领域，培</w:t>
      </w:r>
      <w:r>
        <w:rPr>
          <w:rFonts w:cs="仿宋_GB2312" w:hint="eastAsia"/>
          <w:bCs/>
          <w:spacing w:val="0"/>
          <w:szCs w:val="32"/>
          <w:lang w:bidi="ar"/>
        </w:rPr>
        <w:t>育一批产业协同区、新星产业群。</w:t>
      </w:r>
      <w:r>
        <w:rPr>
          <w:rFonts w:eastAsia="楷体_GB2312" w:cs="楷体_GB2312" w:hint="eastAsia"/>
          <w:bCs/>
          <w:spacing w:val="0"/>
          <w:szCs w:val="32"/>
          <w:lang w:bidi="ar"/>
        </w:rPr>
        <w:t>（责任单位：省发展改革委、省经信厅</w:t>
      </w:r>
      <w:r>
        <w:rPr>
          <w:rFonts w:eastAsia="楷体_GB2312" w:cs="楷体_GB2312"/>
          <w:bCs/>
          <w:spacing w:val="0"/>
          <w:szCs w:val="32"/>
          <w:lang w:bidi="ar"/>
        </w:rPr>
        <w:t>、</w:t>
      </w:r>
      <w:r>
        <w:rPr>
          <w:rFonts w:eastAsia="楷体_GB2312" w:cs="楷体_GB2312" w:hint="eastAsia"/>
          <w:bCs/>
          <w:spacing w:val="0"/>
          <w:szCs w:val="32"/>
          <w:lang w:bidi="ar"/>
        </w:rPr>
        <w:t>各设区市政府）</w:t>
      </w:r>
    </w:p>
    <w:p w:rsidR="00A135E1" w:rsidRDefault="000C2E33">
      <w:pPr>
        <w:spacing w:line="579" w:lineRule="exact"/>
        <w:ind w:firstLineChars="200" w:firstLine="643"/>
        <w:rPr>
          <w:bCs/>
          <w:szCs w:val="32"/>
          <w:lang w:bidi="ar"/>
        </w:rPr>
      </w:pPr>
      <w:r>
        <w:rPr>
          <w:b/>
          <w:spacing w:val="0"/>
          <w:szCs w:val="32"/>
          <w:lang w:bidi="ar"/>
        </w:rPr>
        <w:t>2.</w:t>
      </w:r>
      <w:r>
        <w:rPr>
          <w:rFonts w:cs="仿宋_GB2312" w:hint="eastAsia"/>
          <w:b/>
          <w:spacing w:val="0"/>
          <w:szCs w:val="32"/>
          <w:lang w:bidi="ar"/>
        </w:rPr>
        <w:t>壮大新能源汽车特色基地。</w:t>
      </w:r>
      <w:r>
        <w:rPr>
          <w:rFonts w:cs="仿宋_GB2312" w:hint="eastAsia"/>
          <w:bCs/>
          <w:spacing w:val="0"/>
          <w:szCs w:val="32"/>
          <w:lang w:bidi="ar"/>
        </w:rPr>
        <w:t>做大做强杭州、宁波、温州、湖州等地以新能源汽车产业为主导的</w:t>
      </w:r>
      <w:r>
        <w:rPr>
          <w:bCs/>
          <w:spacing w:val="0"/>
          <w:szCs w:val="32"/>
          <w:lang w:bidi="ar"/>
        </w:rPr>
        <w:t>“</w:t>
      </w:r>
      <w:r>
        <w:rPr>
          <w:rFonts w:cs="仿宋_GB2312" w:hint="eastAsia"/>
          <w:bCs/>
          <w:spacing w:val="0"/>
          <w:szCs w:val="32"/>
          <w:lang w:bidi="ar"/>
        </w:rPr>
        <w:t>万亩千亿</w:t>
      </w:r>
      <w:r>
        <w:rPr>
          <w:bCs/>
          <w:spacing w:val="0"/>
          <w:szCs w:val="32"/>
          <w:lang w:bidi="ar"/>
        </w:rPr>
        <w:t>”</w:t>
      </w:r>
      <w:r>
        <w:rPr>
          <w:rFonts w:cs="仿宋_GB2312" w:hint="eastAsia"/>
          <w:bCs/>
          <w:spacing w:val="0"/>
          <w:szCs w:val="32"/>
          <w:lang w:bidi="ar"/>
        </w:rPr>
        <w:t>新产业平台。加快省级氢燃料电池汽车示范区（点）建设，打造一批氢能汽车特色基地。在杭州、宁波、湖州、嘉兴、金华、台州等地，以</w:t>
      </w:r>
      <w:r>
        <w:rPr>
          <w:bCs/>
          <w:spacing w:val="0"/>
          <w:szCs w:val="32"/>
          <w:lang w:bidi="ar"/>
        </w:rPr>
        <w:t>“</w:t>
      </w:r>
      <w:r>
        <w:rPr>
          <w:rFonts w:cs="仿宋_GB2312" w:hint="eastAsia"/>
          <w:bCs/>
          <w:spacing w:val="0"/>
          <w:szCs w:val="32"/>
          <w:lang w:bidi="ar"/>
        </w:rPr>
        <w:t>整车智造</w:t>
      </w:r>
      <w:r>
        <w:rPr>
          <w:bCs/>
          <w:spacing w:val="0"/>
          <w:szCs w:val="32"/>
          <w:lang w:bidi="ar"/>
        </w:rPr>
        <w:t>+</w:t>
      </w:r>
      <w:r>
        <w:rPr>
          <w:rFonts w:cs="仿宋_GB2312" w:hint="eastAsia"/>
          <w:bCs/>
          <w:spacing w:val="0"/>
          <w:szCs w:val="32"/>
          <w:lang w:bidi="ar"/>
        </w:rPr>
        <w:t>场景示范</w:t>
      </w:r>
      <w:r>
        <w:rPr>
          <w:bCs/>
          <w:spacing w:val="0"/>
          <w:szCs w:val="32"/>
          <w:lang w:bidi="ar"/>
        </w:rPr>
        <w:t>”</w:t>
      </w:r>
      <w:r>
        <w:rPr>
          <w:rFonts w:cs="仿宋_GB2312" w:hint="eastAsia"/>
          <w:bCs/>
          <w:spacing w:val="0"/>
          <w:szCs w:val="32"/>
          <w:lang w:bidi="ar"/>
        </w:rPr>
        <w:t>带动产业发展，打造智能汽车、专用车等特色基地。</w:t>
      </w:r>
      <w:r>
        <w:rPr>
          <w:rFonts w:eastAsia="楷体_GB2312" w:cs="楷体_GB2312" w:hint="eastAsia"/>
          <w:bCs/>
          <w:spacing w:val="0"/>
          <w:szCs w:val="32"/>
          <w:lang w:bidi="ar"/>
        </w:rPr>
        <w:t>（责任单位：省发展改革委</w:t>
      </w:r>
      <w:r>
        <w:rPr>
          <w:rFonts w:eastAsia="楷体_GB2312" w:cs="楷体_GB2312"/>
          <w:bCs/>
          <w:spacing w:val="0"/>
          <w:szCs w:val="32"/>
          <w:lang w:bidi="ar"/>
        </w:rPr>
        <w:t>、</w:t>
      </w:r>
      <w:r>
        <w:rPr>
          <w:rFonts w:eastAsia="楷体_GB2312" w:cs="楷体_GB2312" w:hint="eastAsia"/>
          <w:bCs/>
          <w:spacing w:val="0"/>
          <w:szCs w:val="32"/>
          <w:lang w:bidi="ar"/>
        </w:rPr>
        <w:t>省经信厅、各设区市政府）</w:t>
      </w:r>
    </w:p>
    <w:p w:rsidR="00A135E1" w:rsidRDefault="000C2E33">
      <w:pPr>
        <w:spacing w:line="579" w:lineRule="exact"/>
        <w:ind w:firstLineChars="200" w:firstLine="643"/>
        <w:rPr>
          <w:rFonts w:eastAsia="楷体_GB2312"/>
          <w:bCs/>
          <w:szCs w:val="32"/>
          <w:lang w:bidi="ar"/>
        </w:rPr>
      </w:pPr>
      <w:r>
        <w:rPr>
          <w:b/>
          <w:spacing w:val="0"/>
          <w:szCs w:val="32"/>
          <w:lang w:bidi="ar"/>
        </w:rPr>
        <w:t>3.</w:t>
      </w:r>
      <w:r>
        <w:rPr>
          <w:rFonts w:cs="仿宋_GB2312" w:hint="eastAsia"/>
          <w:b/>
          <w:spacing w:val="0"/>
          <w:szCs w:val="32"/>
          <w:lang w:bidi="ar"/>
        </w:rPr>
        <w:t>推动跨区域协同合作。</w:t>
      </w:r>
      <w:r>
        <w:rPr>
          <w:rFonts w:cs="仿宋_GB2312" w:hint="eastAsia"/>
          <w:bCs/>
          <w:spacing w:val="0"/>
          <w:szCs w:val="32"/>
          <w:lang w:bidi="ar"/>
        </w:rPr>
        <w:t>积极融入长三角新能源汽车产业集群建设，共建长三角新能源汽车产业链联盟，加强头部企业协作和整零协同，形成产业链发展合力。协同打造共性技术联合攻关平台、投融资平台、检测试验基地等，实现制度、标准、成果互认。提升长三角充换电、加氢、智慧道路</w:t>
      </w:r>
      <w:r>
        <w:rPr>
          <w:rFonts w:cs="仿宋_GB2312" w:hint="eastAsia"/>
          <w:bCs/>
          <w:spacing w:val="0"/>
          <w:szCs w:val="32"/>
          <w:lang w:bidi="ar"/>
        </w:rPr>
        <w:lastRenderedPageBreak/>
        <w:t>等基础设施互联互通水平，共同打造跨区域氢燃料电池汽车示范线。强化区域间上下游协同联动，合力保障产业链供应链稳定畅通。</w:t>
      </w:r>
      <w:r>
        <w:rPr>
          <w:rFonts w:eastAsia="楷体_GB2312" w:cs="楷体_GB2312" w:hint="eastAsia"/>
          <w:bCs/>
          <w:spacing w:val="0"/>
          <w:szCs w:val="32"/>
          <w:lang w:bidi="ar"/>
        </w:rPr>
        <w:t>（责任单位：省发展改革委、省经信厅、省科技厅）</w:t>
      </w:r>
    </w:p>
    <w:p w:rsidR="00A135E1" w:rsidRDefault="000C2E33">
      <w:pPr>
        <w:spacing w:line="579" w:lineRule="exact"/>
        <w:ind w:firstLineChars="200" w:firstLine="643"/>
        <w:outlineLvl w:val="0"/>
        <w:rPr>
          <w:rFonts w:eastAsia="楷体_GB2312"/>
          <w:b/>
          <w:szCs w:val="32"/>
          <w:lang w:bidi="ar"/>
        </w:rPr>
      </w:pPr>
      <w:r>
        <w:rPr>
          <w:rFonts w:eastAsia="楷体_GB2312" w:cs="楷体_GB2312" w:hint="eastAsia"/>
          <w:b/>
          <w:spacing w:val="0"/>
          <w:szCs w:val="32"/>
          <w:lang w:bidi="ar"/>
        </w:rPr>
        <w:t>（四）实施创新领航行动，推动产业链与创新链深度融合</w:t>
      </w:r>
    </w:p>
    <w:p w:rsidR="00A135E1" w:rsidRDefault="000C2E33">
      <w:pPr>
        <w:spacing w:line="579" w:lineRule="exact"/>
        <w:ind w:firstLineChars="200" w:firstLine="643"/>
        <w:rPr>
          <w:rFonts w:eastAsia="楷体_GB2312"/>
          <w:bCs/>
          <w:szCs w:val="32"/>
          <w:lang w:bidi="ar"/>
        </w:rPr>
      </w:pPr>
      <w:r>
        <w:rPr>
          <w:b/>
          <w:spacing w:val="0"/>
          <w:szCs w:val="32"/>
          <w:lang w:bidi="ar"/>
        </w:rPr>
        <w:t>1.</w:t>
      </w:r>
      <w:r>
        <w:rPr>
          <w:rFonts w:cs="仿宋_GB2312" w:hint="eastAsia"/>
          <w:b/>
          <w:spacing w:val="0"/>
          <w:szCs w:val="32"/>
          <w:lang w:bidi="ar"/>
        </w:rPr>
        <w:t>开展关键核心技术攻关。</w:t>
      </w:r>
      <w:r>
        <w:rPr>
          <w:rFonts w:cs="仿宋_GB2312" w:hint="eastAsia"/>
          <w:bCs/>
          <w:spacing w:val="0"/>
          <w:szCs w:val="32"/>
          <w:lang w:bidi="ar"/>
        </w:rPr>
        <w:t>深化新能源汽车</w:t>
      </w:r>
      <w:r>
        <w:rPr>
          <w:bCs/>
          <w:spacing w:val="0"/>
          <w:szCs w:val="32"/>
          <w:lang w:bidi="ar"/>
        </w:rPr>
        <w:t>“</w:t>
      </w:r>
      <w:r>
        <w:rPr>
          <w:rFonts w:cs="仿宋_GB2312" w:hint="eastAsia"/>
          <w:bCs/>
          <w:spacing w:val="0"/>
          <w:szCs w:val="32"/>
          <w:lang w:bidi="ar"/>
        </w:rPr>
        <w:t>三纵三横</w:t>
      </w:r>
      <w:r>
        <w:rPr>
          <w:bCs/>
          <w:spacing w:val="0"/>
          <w:szCs w:val="32"/>
          <w:lang w:bidi="ar"/>
        </w:rPr>
        <w:t>”</w:t>
      </w:r>
      <w:r>
        <w:rPr>
          <w:rFonts w:cs="仿宋_GB2312" w:hint="eastAsia"/>
          <w:bCs/>
          <w:spacing w:val="0"/>
          <w:szCs w:val="32"/>
          <w:lang w:bidi="ar"/>
        </w:rPr>
        <w:t>研发攻关，延展布局整车平台、能源动力、电驱系统、智能驾驶、车网融合等重点领域，部署实施一批</w:t>
      </w:r>
      <w:r>
        <w:rPr>
          <w:bCs/>
          <w:spacing w:val="0"/>
          <w:szCs w:val="32"/>
          <w:lang w:bidi="ar"/>
        </w:rPr>
        <w:t>“</w:t>
      </w:r>
      <w:r>
        <w:rPr>
          <w:rFonts w:cs="仿宋_GB2312" w:hint="eastAsia"/>
          <w:bCs/>
          <w:spacing w:val="0"/>
          <w:szCs w:val="32"/>
          <w:lang w:bidi="ar"/>
        </w:rPr>
        <w:t>尖兵</w:t>
      </w:r>
      <w:r>
        <w:rPr>
          <w:bCs/>
          <w:spacing w:val="0"/>
          <w:szCs w:val="32"/>
          <w:lang w:bidi="ar"/>
        </w:rPr>
        <w:t>”“</w:t>
      </w:r>
      <w:r>
        <w:rPr>
          <w:rFonts w:cs="仿宋_GB2312" w:hint="eastAsia"/>
          <w:bCs/>
          <w:spacing w:val="0"/>
          <w:szCs w:val="32"/>
          <w:lang w:bidi="ar"/>
        </w:rPr>
        <w:t>领雁</w:t>
      </w:r>
      <w:r>
        <w:rPr>
          <w:bCs/>
          <w:spacing w:val="0"/>
          <w:szCs w:val="32"/>
          <w:lang w:bidi="ar"/>
        </w:rPr>
        <w:t>”</w:t>
      </w:r>
      <w:r>
        <w:rPr>
          <w:rFonts w:cs="仿宋_GB2312" w:hint="eastAsia"/>
          <w:bCs/>
          <w:spacing w:val="0"/>
          <w:szCs w:val="32"/>
          <w:lang w:bidi="ar"/>
        </w:rPr>
        <w:t>省研发攻关计划项目，重点攻关</w:t>
      </w:r>
      <w:r>
        <w:rPr>
          <w:bCs/>
          <w:spacing w:val="0"/>
          <w:szCs w:val="32"/>
          <w:lang w:bidi="ar"/>
        </w:rPr>
        <w:t>L4</w:t>
      </w:r>
      <w:r>
        <w:rPr>
          <w:rFonts w:cs="仿宋_GB2312" w:hint="eastAsia"/>
          <w:bCs/>
          <w:spacing w:val="0"/>
          <w:szCs w:val="32"/>
          <w:lang w:bidi="ar"/>
        </w:rPr>
        <w:t>级自动驾驶乘用车、新一代电子电气构架、集中式中央超算控制器、车路协同边缘计算、车路协同云控平台、线控执行系统、车规级高性能</w:t>
      </w:r>
      <w:r>
        <w:rPr>
          <w:bCs/>
          <w:spacing w:val="0"/>
          <w:szCs w:val="32"/>
          <w:lang w:bidi="ar"/>
        </w:rPr>
        <w:t>MCU</w:t>
      </w:r>
      <w:r>
        <w:rPr>
          <w:rFonts w:cs="仿宋_GB2312" w:hint="eastAsia"/>
          <w:bCs/>
          <w:spacing w:val="0"/>
          <w:szCs w:val="32"/>
          <w:lang w:bidi="ar"/>
        </w:rPr>
        <w:t>和高算力</w:t>
      </w:r>
      <w:r>
        <w:rPr>
          <w:bCs/>
          <w:spacing w:val="0"/>
          <w:szCs w:val="32"/>
          <w:lang w:bidi="ar"/>
        </w:rPr>
        <w:t>AI</w:t>
      </w:r>
      <w:r>
        <w:rPr>
          <w:rFonts w:cs="仿宋_GB2312" w:hint="eastAsia"/>
          <w:bCs/>
          <w:spacing w:val="0"/>
          <w:szCs w:val="32"/>
          <w:lang w:bidi="ar"/>
        </w:rPr>
        <w:t>芯片等关键核心技术，加快取得一批重大标志性成果。推动在技术创新、标准制定、检测认证等方面开展新能源汽车领域国际科技创新协作。到</w:t>
      </w:r>
      <w:r>
        <w:rPr>
          <w:bCs/>
          <w:spacing w:val="0"/>
          <w:szCs w:val="32"/>
          <w:lang w:bidi="ar"/>
        </w:rPr>
        <w:t>2025</w:t>
      </w:r>
      <w:r>
        <w:rPr>
          <w:rFonts w:cs="仿宋_GB2312" w:hint="eastAsia"/>
          <w:bCs/>
          <w:spacing w:val="0"/>
          <w:szCs w:val="32"/>
          <w:lang w:bidi="ar"/>
        </w:rPr>
        <w:t>年，组织实施新能源汽车领域省重点研发计划项目</w:t>
      </w:r>
      <w:r>
        <w:rPr>
          <w:bCs/>
          <w:spacing w:val="0"/>
          <w:szCs w:val="32"/>
          <w:lang w:bidi="ar"/>
        </w:rPr>
        <w:t>30</w:t>
      </w:r>
      <w:r>
        <w:rPr>
          <w:rFonts w:cs="仿宋_GB2312" w:hint="eastAsia"/>
          <w:bCs/>
          <w:spacing w:val="0"/>
          <w:szCs w:val="32"/>
          <w:lang w:bidi="ar"/>
        </w:rPr>
        <w:t>项，新增</w:t>
      </w:r>
      <w:r>
        <w:rPr>
          <w:bCs/>
          <w:spacing w:val="0"/>
          <w:szCs w:val="32"/>
          <w:lang w:bidi="ar"/>
        </w:rPr>
        <w:t>PCT</w:t>
      </w:r>
      <w:r>
        <w:rPr>
          <w:rFonts w:cs="仿宋_GB2312" w:hint="eastAsia"/>
          <w:bCs/>
          <w:spacing w:val="0"/>
          <w:szCs w:val="32"/>
          <w:lang w:bidi="ar"/>
        </w:rPr>
        <w:t>国际专利</w:t>
      </w:r>
      <w:r>
        <w:rPr>
          <w:bCs/>
          <w:spacing w:val="0"/>
          <w:szCs w:val="32"/>
          <w:lang w:bidi="ar"/>
        </w:rPr>
        <w:t>500</w:t>
      </w:r>
      <w:r>
        <w:rPr>
          <w:rFonts w:cs="仿宋_GB2312" w:hint="eastAsia"/>
          <w:bCs/>
          <w:spacing w:val="0"/>
          <w:szCs w:val="32"/>
          <w:lang w:bidi="ar"/>
        </w:rPr>
        <w:t>件。探索建立未来技术孵化</w:t>
      </w:r>
      <w:r>
        <w:rPr>
          <w:rFonts w:cs="仿宋_GB2312" w:hint="eastAsia"/>
          <w:bCs/>
          <w:spacing w:val="0"/>
          <w:szCs w:val="32"/>
          <w:lang w:bidi="ar"/>
        </w:rPr>
        <w:t>培育机制，布局发展新能源汽车领域未来产业。</w:t>
      </w:r>
      <w:r>
        <w:rPr>
          <w:rFonts w:eastAsia="楷体_GB2312" w:cs="楷体_GB2312" w:hint="eastAsia"/>
          <w:bCs/>
          <w:spacing w:val="0"/>
          <w:szCs w:val="32"/>
          <w:lang w:bidi="ar"/>
        </w:rPr>
        <w:t>（责任单位：省科技厅、省经信厅、省市场</w:t>
      </w:r>
      <w:r>
        <w:rPr>
          <w:rFonts w:eastAsia="楷体_GB2312" w:cs="楷体_GB2312"/>
          <w:bCs/>
          <w:spacing w:val="0"/>
          <w:szCs w:val="32"/>
          <w:lang w:bidi="ar"/>
        </w:rPr>
        <w:t>监管</w:t>
      </w:r>
      <w:r>
        <w:rPr>
          <w:rFonts w:eastAsia="楷体_GB2312" w:cs="楷体_GB2312" w:hint="eastAsia"/>
          <w:bCs/>
          <w:spacing w:val="0"/>
          <w:szCs w:val="32"/>
          <w:lang w:bidi="ar"/>
        </w:rPr>
        <w:t>局）</w:t>
      </w:r>
    </w:p>
    <w:p w:rsidR="00A135E1" w:rsidRDefault="000C2E33">
      <w:pPr>
        <w:spacing w:line="579" w:lineRule="exact"/>
        <w:ind w:firstLineChars="200" w:firstLine="643"/>
        <w:rPr>
          <w:rFonts w:eastAsia="楷体_GB2312"/>
          <w:bCs/>
          <w:szCs w:val="32"/>
          <w:lang w:bidi="ar"/>
        </w:rPr>
      </w:pPr>
      <w:r w:rsidRPr="00F96725">
        <w:rPr>
          <w:b/>
          <w:color w:val="FF0000"/>
          <w:spacing w:val="0"/>
          <w:szCs w:val="32"/>
          <w:lang w:bidi="ar"/>
        </w:rPr>
        <w:t>2.</w:t>
      </w:r>
      <w:r w:rsidRPr="00F96725">
        <w:rPr>
          <w:rFonts w:cs="仿宋_GB2312" w:hint="eastAsia"/>
          <w:b/>
          <w:color w:val="FF0000"/>
          <w:spacing w:val="0"/>
          <w:szCs w:val="32"/>
          <w:lang w:bidi="ar"/>
        </w:rPr>
        <w:t>建设高能级创新平台。</w:t>
      </w:r>
      <w:r>
        <w:rPr>
          <w:rFonts w:cs="仿宋_GB2312" w:hint="eastAsia"/>
          <w:bCs/>
          <w:spacing w:val="0"/>
          <w:szCs w:val="32"/>
          <w:lang w:bidi="ar"/>
        </w:rPr>
        <w:t>大力引进龙头企业研发总部，鼓励和支持企业、高校、科研院所合作共建新能源汽车创新平台和新型研发机构，增强自主创新和协同创新能力。加快推进浙江省绿色智能汽车及零部件</w:t>
      </w:r>
      <w:bookmarkStart w:id="0" w:name="_GoBack"/>
      <w:bookmarkEnd w:id="0"/>
      <w:r>
        <w:rPr>
          <w:rFonts w:cs="仿宋_GB2312" w:hint="eastAsia"/>
          <w:bCs/>
          <w:spacing w:val="0"/>
          <w:szCs w:val="32"/>
          <w:lang w:bidi="ar"/>
        </w:rPr>
        <w:t>技术创新中心、浙江省智能汽车及关键零部件产业创新中心建设，争创和提升国家工</w:t>
      </w:r>
      <w:r>
        <w:rPr>
          <w:rFonts w:cs="仿宋_GB2312" w:hint="eastAsia"/>
          <w:bCs/>
          <w:spacing w:val="0"/>
          <w:szCs w:val="32"/>
          <w:lang w:bidi="ar"/>
        </w:rPr>
        <w:lastRenderedPageBreak/>
        <w:t>程研究中心、国家企业技术中心等国家级创新载体。鼓励龙头企业布局海外高端研发创新中心。加快建设一批检验检测、认证等公共服务和产业孵化平台。</w:t>
      </w:r>
      <w:r w:rsidRPr="00F96725">
        <w:rPr>
          <w:rFonts w:cs="仿宋_GB2312" w:hint="eastAsia"/>
          <w:bCs/>
          <w:color w:val="FF0000"/>
          <w:spacing w:val="0"/>
          <w:szCs w:val="32"/>
          <w:lang w:bidi="ar"/>
        </w:rPr>
        <w:t>到</w:t>
      </w:r>
      <w:r w:rsidRPr="00F96725">
        <w:rPr>
          <w:bCs/>
          <w:color w:val="FF0000"/>
          <w:spacing w:val="0"/>
          <w:szCs w:val="32"/>
          <w:lang w:bidi="ar"/>
        </w:rPr>
        <w:t>2025</w:t>
      </w:r>
      <w:r w:rsidRPr="00F96725">
        <w:rPr>
          <w:rFonts w:cs="仿宋_GB2312" w:hint="eastAsia"/>
          <w:bCs/>
          <w:color w:val="FF0000"/>
          <w:spacing w:val="0"/>
          <w:szCs w:val="32"/>
          <w:lang w:bidi="ar"/>
        </w:rPr>
        <w:t>年，新增各类省级及以上创新平台</w:t>
      </w:r>
      <w:r w:rsidRPr="00F96725">
        <w:rPr>
          <w:bCs/>
          <w:color w:val="FF0000"/>
          <w:spacing w:val="0"/>
          <w:szCs w:val="32"/>
          <w:lang w:bidi="ar"/>
        </w:rPr>
        <w:t>50</w:t>
      </w:r>
      <w:r w:rsidRPr="00F96725">
        <w:rPr>
          <w:rFonts w:cs="仿宋_GB2312" w:hint="eastAsia"/>
          <w:bCs/>
          <w:color w:val="FF0000"/>
          <w:spacing w:val="0"/>
          <w:szCs w:val="32"/>
          <w:lang w:bidi="ar"/>
        </w:rPr>
        <w:t>家。</w:t>
      </w:r>
      <w:r>
        <w:rPr>
          <w:rFonts w:eastAsia="楷体_GB2312" w:cs="楷体_GB2312" w:hint="eastAsia"/>
          <w:bCs/>
          <w:spacing w:val="0"/>
          <w:szCs w:val="32"/>
          <w:lang w:bidi="ar"/>
        </w:rPr>
        <w:t>（责任单位：省科技厅、省经信厅、省发展改革委）</w:t>
      </w:r>
    </w:p>
    <w:p w:rsidR="00A135E1" w:rsidRDefault="000C2E33">
      <w:pPr>
        <w:spacing w:line="579" w:lineRule="exact"/>
        <w:ind w:firstLineChars="200" w:firstLine="643"/>
        <w:rPr>
          <w:rFonts w:eastAsia="楷体_GB2312"/>
          <w:bCs/>
          <w:szCs w:val="32"/>
          <w:lang w:bidi="ar"/>
        </w:rPr>
      </w:pPr>
      <w:r>
        <w:rPr>
          <w:b/>
          <w:spacing w:val="0"/>
          <w:szCs w:val="32"/>
          <w:lang w:bidi="ar"/>
        </w:rPr>
        <w:t>3.</w:t>
      </w:r>
      <w:r>
        <w:rPr>
          <w:rFonts w:cs="仿宋_GB2312" w:hint="eastAsia"/>
          <w:b/>
          <w:spacing w:val="0"/>
          <w:szCs w:val="32"/>
          <w:lang w:bidi="ar"/>
        </w:rPr>
        <w:t>培育创新型骨干企业梯队。</w:t>
      </w:r>
      <w:r>
        <w:rPr>
          <w:rFonts w:cs="仿宋_GB2312" w:hint="eastAsia"/>
          <w:spacing w:val="0"/>
          <w:szCs w:val="32"/>
          <w:lang w:bidi="ar"/>
        </w:rPr>
        <w:t>深入推进</w:t>
      </w:r>
      <w:r>
        <w:rPr>
          <w:spacing w:val="0"/>
          <w:szCs w:val="32"/>
          <w:lang w:bidi="ar"/>
        </w:rPr>
        <w:t>“</w:t>
      </w:r>
      <w:r>
        <w:rPr>
          <w:rFonts w:cs="仿宋_GB2312" w:hint="eastAsia"/>
          <w:spacing w:val="0"/>
          <w:szCs w:val="32"/>
          <w:lang w:bidi="ar"/>
        </w:rPr>
        <w:t>凤凰行动</w:t>
      </w:r>
      <w:r>
        <w:rPr>
          <w:spacing w:val="0"/>
          <w:szCs w:val="32"/>
          <w:lang w:bidi="ar"/>
        </w:rPr>
        <w:t>”“</w:t>
      </w:r>
      <w:r>
        <w:rPr>
          <w:rFonts w:cs="仿宋_GB2312" w:hint="eastAsia"/>
          <w:spacing w:val="0"/>
          <w:szCs w:val="32"/>
          <w:lang w:bidi="ar"/>
        </w:rPr>
        <w:t>雄鹰行动</w:t>
      </w:r>
      <w:r>
        <w:rPr>
          <w:spacing w:val="0"/>
          <w:szCs w:val="32"/>
          <w:lang w:bidi="ar"/>
        </w:rPr>
        <w:t>”</w:t>
      </w:r>
      <w:r>
        <w:rPr>
          <w:rFonts w:cs="仿宋_GB2312" w:hint="eastAsia"/>
          <w:spacing w:val="0"/>
          <w:szCs w:val="32"/>
          <w:lang w:bidi="ar"/>
        </w:rPr>
        <w:t>、科技企业</w:t>
      </w:r>
      <w:r>
        <w:rPr>
          <w:spacing w:val="0"/>
          <w:szCs w:val="32"/>
          <w:lang w:bidi="ar"/>
        </w:rPr>
        <w:t>“</w:t>
      </w:r>
      <w:r>
        <w:rPr>
          <w:rFonts w:cs="仿宋_GB2312" w:hint="eastAsia"/>
          <w:spacing w:val="0"/>
          <w:szCs w:val="32"/>
          <w:lang w:bidi="ar"/>
        </w:rPr>
        <w:t>双倍增</w:t>
      </w:r>
      <w:r>
        <w:rPr>
          <w:spacing w:val="0"/>
          <w:szCs w:val="32"/>
          <w:lang w:bidi="ar"/>
        </w:rPr>
        <w:t>”</w:t>
      </w:r>
      <w:r>
        <w:rPr>
          <w:rFonts w:cs="仿宋_GB2312" w:hint="eastAsia"/>
          <w:spacing w:val="0"/>
          <w:szCs w:val="32"/>
          <w:lang w:bidi="ar"/>
        </w:rPr>
        <w:t>行动，在新能源与智能汽车企业上市、产业链协同创新、技术改造、科技攻关等方面加大支持。推动中小企业</w:t>
      </w:r>
      <w:r>
        <w:rPr>
          <w:spacing w:val="0"/>
          <w:szCs w:val="32"/>
          <w:lang w:bidi="ar"/>
        </w:rPr>
        <w:t>“</w:t>
      </w:r>
      <w:r>
        <w:rPr>
          <w:rFonts w:cs="仿宋_GB2312" w:hint="eastAsia"/>
          <w:spacing w:val="0"/>
          <w:szCs w:val="32"/>
          <w:lang w:bidi="ar"/>
        </w:rPr>
        <w:t>专精特新</w:t>
      </w:r>
      <w:r>
        <w:rPr>
          <w:spacing w:val="0"/>
          <w:szCs w:val="32"/>
          <w:lang w:bidi="ar"/>
        </w:rPr>
        <w:t>”</w:t>
      </w:r>
      <w:r>
        <w:rPr>
          <w:rFonts w:cs="仿宋_GB2312" w:hint="eastAsia"/>
          <w:spacing w:val="0"/>
          <w:szCs w:val="32"/>
          <w:lang w:bidi="ar"/>
        </w:rPr>
        <w:t>发展，打造全球范围内细分行业领域</w:t>
      </w:r>
      <w:r>
        <w:rPr>
          <w:spacing w:val="0"/>
          <w:szCs w:val="32"/>
          <w:lang w:bidi="ar"/>
        </w:rPr>
        <w:t>“</w:t>
      </w:r>
      <w:r>
        <w:rPr>
          <w:rFonts w:cs="仿宋_GB2312" w:hint="eastAsia"/>
          <w:spacing w:val="0"/>
          <w:szCs w:val="32"/>
          <w:lang w:bidi="ar"/>
        </w:rPr>
        <w:t>领军型企业</w:t>
      </w:r>
      <w:r>
        <w:rPr>
          <w:spacing w:val="0"/>
          <w:szCs w:val="32"/>
          <w:lang w:bidi="ar"/>
        </w:rPr>
        <w:t>”</w:t>
      </w:r>
      <w:r>
        <w:rPr>
          <w:rFonts w:cs="仿宋_GB2312" w:hint="eastAsia"/>
          <w:spacing w:val="0"/>
          <w:szCs w:val="32"/>
          <w:lang w:bidi="ar"/>
        </w:rPr>
        <w:t>。到</w:t>
      </w:r>
      <w:r>
        <w:rPr>
          <w:spacing w:val="0"/>
          <w:szCs w:val="32"/>
          <w:lang w:bidi="ar"/>
        </w:rPr>
        <w:t>2025</w:t>
      </w:r>
      <w:r>
        <w:rPr>
          <w:rFonts w:cs="仿宋_GB2312" w:hint="eastAsia"/>
          <w:spacing w:val="0"/>
          <w:szCs w:val="32"/>
          <w:lang w:bidi="ar"/>
        </w:rPr>
        <w:t>年，培育</w:t>
      </w:r>
      <w:r>
        <w:rPr>
          <w:spacing w:val="0"/>
          <w:szCs w:val="32"/>
          <w:lang w:bidi="ar"/>
        </w:rPr>
        <w:t>10</w:t>
      </w:r>
      <w:r>
        <w:rPr>
          <w:rFonts w:cs="仿宋_GB2312" w:hint="eastAsia"/>
          <w:spacing w:val="0"/>
          <w:szCs w:val="32"/>
          <w:lang w:bidi="ar"/>
        </w:rPr>
        <w:t>家生态主导型企业、</w:t>
      </w:r>
      <w:r>
        <w:rPr>
          <w:spacing w:val="0"/>
          <w:szCs w:val="32"/>
          <w:lang w:bidi="ar"/>
        </w:rPr>
        <w:t>50</w:t>
      </w:r>
      <w:r>
        <w:rPr>
          <w:rFonts w:cs="仿宋_GB2312" w:hint="eastAsia"/>
          <w:spacing w:val="0"/>
          <w:szCs w:val="32"/>
          <w:lang w:bidi="ar"/>
        </w:rPr>
        <w:t>家国家单项冠军企业和</w:t>
      </w:r>
      <w:r>
        <w:rPr>
          <w:spacing w:val="0"/>
          <w:szCs w:val="32"/>
          <w:lang w:bidi="ar"/>
        </w:rPr>
        <w:t>50</w:t>
      </w:r>
      <w:r>
        <w:rPr>
          <w:rFonts w:cs="仿宋_GB2312" w:hint="eastAsia"/>
          <w:spacing w:val="0"/>
          <w:szCs w:val="32"/>
          <w:lang w:bidi="ar"/>
        </w:rPr>
        <w:t>家国家专精特新</w:t>
      </w:r>
      <w:r>
        <w:rPr>
          <w:spacing w:val="0"/>
          <w:szCs w:val="32"/>
          <w:lang w:bidi="ar"/>
        </w:rPr>
        <w:t>“</w:t>
      </w:r>
      <w:r>
        <w:rPr>
          <w:rFonts w:cs="仿宋_GB2312" w:hint="eastAsia"/>
          <w:spacing w:val="0"/>
          <w:szCs w:val="32"/>
          <w:lang w:bidi="ar"/>
        </w:rPr>
        <w:t>小巨人</w:t>
      </w:r>
      <w:r>
        <w:rPr>
          <w:spacing w:val="0"/>
          <w:szCs w:val="32"/>
          <w:lang w:bidi="ar"/>
        </w:rPr>
        <w:t>”</w:t>
      </w:r>
      <w:r>
        <w:rPr>
          <w:rFonts w:cs="仿宋_GB2312" w:hint="eastAsia"/>
          <w:spacing w:val="0"/>
          <w:szCs w:val="32"/>
          <w:lang w:bidi="ar"/>
        </w:rPr>
        <w:t>企业，</w:t>
      </w:r>
      <w:r>
        <w:rPr>
          <w:spacing w:val="0"/>
          <w:szCs w:val="32"/>
          <w:lang w:bidi="ar"/>
        </w:rPr>
        <w:t>1000</w:t>
      </w:r>
      <w:r>
        <w:rPr>
          <w:rFonts w:cs="仿宋_GB2312" w:hint="eastAsia"/>
          <w:spacing w:val="0"/>
          <w:szCs w:val="32"/>
          <w:lang w:bidi="ar"/>
        </w:rPr>
        <w:t>家科技型中小企业，形成</w:t>
      </w:r>
      <w:r>
        <w:rPr>
          <w:spacing w:val="0"/>
          <w:szCs w:val="32"/>
          <w:lang w:bidi="ar"/>
        </w:rPr>
        <w:t>“</w:t>
      </w:r>
      <w:r>
        <w:rPr>
          <w:rFonts w:cs="仿宋_GB2312" w:hint="eastAsia"/>
          <w:spacing w:val="0"/>
          <w:szCs w:val="32"/>
          <w:lang w:bidi="ar"/>
        </w:rPr>
        <w:t>十百千</w:t>
      </w:r>
      <w:r>
        <w:rPr>
          <w:spacing w:val="0"/>
          <w:szCs w:val="32"/>
          <w:lang w:bidi="ar"/>
        </w:rPr>
        <w:t>”</w:t>
      </w:r>
      <w:r>
        <w:rPr>
          <w:rFonts w:cs="仿宋_GB2312" w:hint="eastAsia"/>
          <w:spacing w:val="0"/>
          <w:szCs w:val="32"/>
          <w:lang w:bidi="ar"/>
        </w:rPr>
        <w:t>创新型骨干企业梯队。</w:t>
      </w:r>
      <w:r>
        <w:rPr>
          <w:rFonts w:eastAsia="楷体_GB2312" w:cs="楷体_GB2312" w:hint="eastAsia"/>
          <w:bCs/>
          <w:spacing w:val="0"/>
          <w:szCs w:val="32"/>
          <w:lang w:bidi="ar"/>
        </w:rPr>
        <w:t>（责任单位：省经信厅、省科技厅、省地方金融监管局、省发展改革委）</w:t>
      </w:r>
    </w:p>
    <w:p w:rsidR="00A135E1" w:rsidRDefault="000C2E33">
      <w:pPr>
        <w:spacing w:line="579" w:lineRule="exact"/>
        <w:ind w:firstLineChars="200" w:firstLine="643"/>
        <w:rPr>
          <w:rFonts w:eastAsia="楷体_GB2312"/>
          <w:bCs/>
          <w:szCs w:val="32"/>
          <w:lang w:bidi="ar"/>
        </w:rPr>
      </w:pPr>
      <w:r>
        <w:rPr>
          <w:b/>
          <w:spacing w:val="0"/>
          <w:szCs w:val="32"/>
          <w:lang w:bidi="ar"/>
        </w:rPr>
        <w:t>4.</w:t>
      </w:r>
      <w:r>
        <w:rPr>
          <w:rFonts w:cs="仿宋_GB2312" w:hint="eastAsia"/>
          <w:b/>
          <w:spacing w:val="0"/>
          <w:szCs w:val="32"/>
          <w:lang w:bidi="ar"/>
        </w:rPr>
        <w:t>强化多元化人才引育。</w:t>
      </w:r>
      <w:r>
        <w:rPr>
          <w:rFonts w:cs="仿宋_GB2312" w:hint="eastAsia"/>
          <w:bCs/>
          <w:spacing w:val="0"/>
          <w:szCs w:val="32"/>
          <w:lang w:bidi="ar"/>
        </w:rPr>
        <w:t>深入实施</w:t>
      </w:r>
      <w:r>
        <w:rPr>
          <w:bCs/>
          <w:spacing w:val="0"/>
          <w:szCs w:val="32"/>
          <w:lang w:bidi="ar"/>
        </w:rPr>
        <w:t>“</w:t>
      </w:r>
      <w:r>
        <w:rPr>
          <w:rFonts w:cs="仿宋_GB2312" w:hint="eastAsia"/>
          <w:bCs/>
          <w:spacing w:val="0"/>
          <w:szCs w:val="32"/>
          <w:lang w:bidi="ar"/>
        </w:rPr>
        <w:t>鲲鹏行动</w:t>
      </w:r>
      <w:r>
        <w:rPr>
          <w:bCs/>
          <w:spacing w:val="0"/>
          <w:szCs w:val="32"/>
          <w:lang w:bidi="ar"/>
        </w:rPr>
        <w:t>”</w:t>
      </w:r>
      <w:r>
        <w:rPr>
          <w:rFonts w:cs="仿宋_GB2312" w:hint="eastAsia"/>
          <w:bCs/>
          <w:spacing w:val="0"/>
          <w:szCs w:val="32"/>
          <w:lang w:bidi="ar"/>
        </w:rPr>
        <w:t>，推进海外高层次人才引进计划，</w:t>
      </w:r>
      <w:r>
        <w:rPr>
          <w:rFonts w:cs="仿宋_GB2312" w:hint="eastAsia"/>
          <w:spacing w:val="0"/>
          <w:szCs w:val="32"/>
          <w:lang w:bidi="ar"/>
        </w:rPr>
        <w:t>鼓励企业引进国内外新能源汽车研发创新、产业技术、经营管理等领域高层次人才，成为国内重要的新能源汽车人才中心</w:t>
      </w:r>
      <w:r>
        <w:rPr>
          <w:rFonts w:cs="仿宋_GB2312" w:hint="eastAsia"/>
          <w:bCs/>
          <w:spacing w:val="0"/>
          <w:szCs w:val="32"/>
          <w:lang w:bidi="ar"/>
        </w:rPr>
        <w:t>。完善省内高校新能源汽车相关学科专业建设，培养复合型人才。鼓励企业与高校、科研院所、职业院校等联合设立现代产业学院，深化产教融合，全面推行现代学徒制和企业新型学徒制，强化浙江工匠、</w:t>
      </w:r>
      <w:r>
        <w:rPr>
          <w:bCs/>
          <w:spacing w:val="0"/>
          <w:szCs w:val="32"/>
          <w:lang w:bidi="ar"/>
        </w:rPr>
        <w:t>“</w:t>
      </w:r>
      <w:r>
        <w:rPr>
          <w:rFonts w:cs="仿宋_GB2312" w:hint="eastAsia"/>
          <w:bCs/>
          <w:spacing w:val="0"/>
          <w:szCs w:val="32"/>
          <w:lang w:bidi="ar"/>
        </w:rPr>
        <w:t>金蓝领</w:t>
      </w:r>
      <w:r>
        <w:rPr>
          <w:bCs/>
          <w:spacing w:val="0"/>
          <w:szCs w:val="32"/>
          <w:lang w:bidi="ar"/>
        </w:rPr>
        <w:t>”</w:t>
      </w:r>
      <w:r>
        <w:rPr>
          <w:rFonts w:cs="仿宋_GB2312" w:hint="eastAsia"/>
          <w:bCs/>
          <w:spacing w:val="0"/>
          <w:szCs w:val="32"/>
          <w:lang w:bidi="ar"/>
        </w:rPr>
        <w:t>等高技能人才培育。</w:t>
      </w:r>
      <w:r>
        <w:rPr>
          <w:rFonts w:eastAsia="楷体_GB2312" w:cs="楷体_GB2312" w:hint="eastAsia"/>
          <w:bCs/>
          <w:spacing w:val="0"/>
          <w:szCs w:val="32"/>
          <w:lang w:bidi="ar"/>
        </w:rPr>
        <w:t>（责任单位：省人力社保厅、省教育厅、省科技厅、省发展改革委）</w:t>
      </w:r>
    </w:p>
    <w:p w:rsidR="00A135E1" w:rsidRDefault="000C2E33">
      <w:pPr>
        <w:spacing w:line="579" w:lineRule="exact"/>
        <w:ind w:firstLineChars="200" w:firstLine="643"/>
        <w:outlineLvl w:val="0"/>
        <w:rPr>
          <w:rFonts w:eastAsia="楷体_GB2312"/>
          <w:b/>
          <w:szCs w:val="32"/>
          <w:lang w:bidi="ar"/>
        </w:rPr>
      </w:pPr>
      <w:r>
        <w:rPr>
          <w:rFonts w:eastAsia="楷体_GB2312" w:cs="楷体_GB2312" w:hint="eastAsia"/>
          <w:b/>
          <w:spacing w:val="0"/>
          <w:szCs w:val="32"/>
          <w:lang w:bidi="ar"/>
        </w:rPr>
        <w:t>（五）实施生态赋能行动，持续完善产业发展环境</w:t>
      </w:r>
    </w:p>
    <w:p w:rsidR="00A135E1" w:rsidRDefault="000C2E33">
      <w:pPr>
        <w:spacing w:line="579" w:lineRule="exact"/>
        <w:ind w:firstLineChars="200" w:firstLine="643"/>
        <w:rPr>
          <w:rFonts w:eastAsia="楷体_GB2312"/>
          <w:bCs/>
          <w:szCs w:val="32"/>
          <w:lang w:bidi="ar"/>
        </w:rPr>
      </w:pPr>
      <w:r>
        <w:rPr>
          <w:b/>
          <w:spacing w:val="0"/>
          <w:szCs w:val="32"/>
          <w:lang w:bidi="ar"/>
        </w:rPr>
        <w:lastRenderedPageBreak/>
        <w:t>1.</w:t>
      </w:r>
      <w:r>
        <w:rPr>
          <w:rFonts w:cs="仿宋_GB2312" w:hint="eastAsia"/>
          <w:b/>
          <w:spacing w:val="0"/>
          <w:szCs w:val="32"/>
          <w:lang w:bidi="ar"/>
        </w:rPr>
        <w:t>打造新能源汽车</w:t>
      </w:r>
      <w:r>
        <w:rPr>
          <w:b/>
          <w:spacing w:val="0"/>
          <w:szCs w:val="32"/>
          <w:lang w:bidi="ar"/>
        </w:rPr>
        <w:t>“</w:t>
      </w:r>
      <w:r>
        <w:rPr>
          <w:rFonts w:cs="仿宋_GB2312" w:hint="eastAsia"/>
          <w:b/>
          <w:spacing w:val="0"/>
          <w:szCs w:val="32"/>
          <w:lang w:bidi="ar"/>
        </w:rPr>
        <w:t>产业大脑</w:t>
      </w:r>
      <w:r>
        <w:rPr>
          <w:b/>
          <w:spacing w:val="0"/>
          <w:szCs w:val="32"/>
          <w:lang w:bidi="ar"/>
        </w:rPr>
        <w:t>”</w:t>
      </w:r>
      <w:r>
        <w:rPr>
          <w:rFonts w:cs="仿宋_GB2312" w:hint="eastAsia"/>
          <w:b/>
          <w:spacing w:val="0"/>
          <w:szCs w:val="32"/>
          <w:lang w:bidi="ar"/>
        </w:rPr>
        <w:t>。</w:t>
      </w:r>
      <w:r>
        <w:rPr>
          <w:rFonts w:cs="仿宋_GB2312" w:hint="eastAsia"/>
          <w:bCs/>
          <w:spacing w:val="0"/>
          <w:szCs w:val="32"/>
          <w:lang w:bidi="ar"/>
        </w:rPr>
        <w:t>加快建设新能源汽车行业级工业互联网平台，开展重点企业</w:t>
      </w:r>
      <w:r>
        <w:rPr>
          <w:bCs/>
          <w:spacing w:val="0"/>
          <w:szCs w:val="32"/>
          <w:lang w:bidi="ar"/>
        </w:rPr>
        <w:t>“</w:t>
      </w:r>
      <w:r>
        <w:rPr>
          <w:rFonts w:cs="仿宋_GB2312" w:hint="eastAsia"/>
          <w:bCs/>
          <w:spacing w:val="0"/>
          <w:szCs w:val="32"/>
          <w:lang w:bidi="ar"/>
        </w:rPr>
        <w:t>未来工厂</w:t>
      </w:r>
      <w:r>
        <w:rPr>
          <w:bCs/>
          <w:spacing w:val="0"/>
          <w:szCs w:val="32"/>
          <w:lang w:bidi="ar"/>
        </w:rPr>
        <w:t>”</w:t>
      </w:r>
      <w:r>
        <w:rPr>
          <w:rFonts w:cs="仿宋_GB2312" w:hint="eastAsia"/>
          <w:bCs/>
          <w:spacing w:val="0"/>
          <w:szCs w:val="32"/>
          <w:lang w:bidi="ar"/>
        </w:rPr>
        <w:t>试点建设，打造省级新能源汽车</w:t>
      </w:r>
      <w:r>
        <w:rPr>
          <w:bCs/>
          <w:spacing w:val="0"/>
          <w:szCs w:val="32"/>
          <w:lang w:bidi="ar"/>
        </w:rPr>
        <w:t>“</w:t>
      </w:r>
      <w:r>
        <w:rPr>
          <w:rFonts w:cs="仿宋_GB2312" w:hint="eastAsia"/>
          <w:bCs/>
          <w:spacing w:val="0"/>
          <w:szCs w:val="32"/>
          <w:lang w:bidi="ar"/>
        </w:rPr>
        <w:t>产业大脑</w:t>
      </w:r>
      <w:r>
        <w:rPr>
          <w:bCs/>
          <w:spacing w:val="0"/>
          <w:szCs w:val="32"/>
          <w:lang w:bidi="ar"/>
        </w:rPr>
        <w:t>”</w:t>
      </w:r>
      <w:r>
        <w:rPr>
          <w:rFonts w:cs="仿宋_GB2312" w:hint="eastAsia"/>
          <w:bCs/>
          <w:spacing w:val="0"/>
          <w:szCs w:val="32"/>
          <w:lang w:bidi="ar"/>
        </w:rPr>
        <w:t>，着力构建</w:t>
      </w:r>
      <w:r>
        <w:rPr>
          <w:bCs/>
          <w:spacing w:val="0"/>
          <w:szCs w:val="32"/>
          <w:lang w:bidi="ar"/>
        </w:rPr>
        <w:t>“</w:t>
      </w:r>
      <w:r>
        <w:rPr>
          <w:rFonts w:cs="仿宋_GB2312" w:hint="eastAsia"/>
          <w:bCs/>
          <w:spacing w:val="0"/>
          <w:szCs w:val="32"/>
          <w:lang w:bidi="ar"/>
        </w:rPr>
        <w:t>产业大脑</w:t>
      </w:r>
      <w:r>
        <w:rPr>
          <w:bCs/>
          <w:spacing w:val="0"/>
          <w:szCs w:val="32"/>
          <w:lang w:bidi="ar"/>
        </w:rPr>
        <w:t>+</w:t>
      </w:r>
      <w:r>
        <w:rPr>
          <w:rFonts w:cs="仿宋_GB2312" w:hint="eastAsia"/>
          <w:bCs/>
          <w:spacing w:val="0"/>
          <w:szCs w:val="32"/>
          <w:lang w:bidi="ar"/>
        </w:rPr>
        <w:t>未来工厂</w:t>
      </w:r>
      <w:r>
        <w:rPr>
          <w:bCs/>
          <w:spacing w:val="0"/>
          <w:szCs w:val="32"/>
          <w:lang w:bidi="ar"/>
        </w:rPr>
        <w:t>”</w:t>
      </w:r>
      <w:r>
        <w:rPr>
          <w:rFonts w:cs="仿宋_GB2312" w:hint="eastAsia"/>
          <w:bCs/>
          <w:spacing w:val="0"/>
          <w:szCs w:val="32"/>
          <w:lang w:bidi="ar"/>
        </w:rPr>
        <w:t>的数字化产业生态。利用</w:t>
      </w:r>
      <w:r>
        <w:rPr>
          <w:bCs/>
          <w:spacing w:val="0"/>
          <w:szCs w:val="32"/>
          <w:lang w:bidi="ar"/>
        </w:rPr>
        <w:t>“</w:t>
      </w:r>
      <w:r>
        <w:rPr>
          <w:rFonts w:cs="仿宋_GB2312" w:hint="eastAsia"/>
          <w:bCs/>
          <w:spacing w:val="0"/>
          <w:szCs w:val="32"/>
          <w:lang w:bidi="ar"/>
        </w:rPr>
        <w:t>产业一链通</w:t>
      </w:r>
      <w:r>
        <w:rPr>
          <w:bCs/>
          <w:spacing w:val="0"/>
          <w:szCs w:val="32"/>
          <w:lang w:bidi="ar"/>
        </w:rPr>
        <w:t>”</w:t>
      </w:r>
      <w:r>
        <w:rPr>
          <w:rFonts w:cs="仿宋_GB2312" w:hint="eastAsia"/>
          <w:bCs/>
          <w:spacing w:val="0"/>
          <w:szCs w:val="32"/>
          <w:lang w:bidi="ar"/>
        </w:rPr>
        <w:t>，优化完善新能源汽车产业链图谱体系，加强产业链强链、补链、畅链、固链业务协同。探索建立新能源汽车公共数据中心和监管平台，推动新能源汽车运行数据、动力电池数据、充电基础设施数据和智能网联测试数据等多元数据整合，深化新能源汽车数据分级分类和合规应用。</w:t>
      </w:r>
      <w:r>
        <w:rPr>
          <w:rFonts w:eastAsia="楷体_GB2312" w:cs="楷体_GB2312" w:hint="eastAsia"/>
          <w:bCs/>
          <w:spacing w:val="0"/>
          <w:szCs w:val="32"/>
          <w:lang w:bidi="ar"/>
        </w:rPr>
        <w:t>（责任单位：省经信厅、省大数据局、省发展改革委）</w:t>
      </w:r>
    </w:p>
    <w:p w:rsidR="00A135E1" w:rsidRDefault="000C2E33">
      <w:pPr>
        <w:spacing w:line="579" w:lineRule="exact"/>
        <w:ind w:firstLineChars="200" w:firstLine="643"/>
        <w:rPr>
          <w:rFonts w:eastAsia="楷体_GB2312"/>
          <w:bCs/>
          <w:szCs w:val="32"/>
          <w:lang w:bidi="ar"/>
        </w:rPr>
      </w:pPr>
      <w:r>
        <w:rPr>
          <w:b/>
          <w:spacing w:val="0"/>
          <w:szCs w:val="32"/>
          <w:lang w:bidi="ar"/>
        </w:rPr>
        <w:t>2.</w:t>
      </w:r>
      <w:r>
        <w:rPr>
          <w:rFonts w:cs="仿宋_GB2312" w:hint="eastAsia"/>
          <w:b/>
          <w:spacing w:val="0"/>
          <w:szCs w:val="32"/>
          <w:lang w:bidi="ar"/>
        </w:rPr>
        <w:t>培育融合发展新业态新模式。</w:t>
      </w:r>
      <w:r>
        <w:rPr>
          <w:rFonts w:cs="仿宋_GB2312" w:hint="eastAsia"/>
          <w:spacing w:val="0"/>
          <w:szCs w:val="32"/>
          <w:lang w:bidi="ar"/>
        </w:rPr>
        <w:t>推动新能源汽车与新一代信息技术、交通等领域融合发展，推进浙江</w:t>
      </w:r>
      <w:r>
        <w:rPr>
          <w:spacing w:val="0"/>
          <w:szCs w:val="32"/>
          <w:lang w:bidi="ar"/>
        </w:rPr>
        <w:t>5G</w:t>
      </w:r>
      <w:r>
        <w:rPr>
          <w:rFonts w:cs="仿宋_GB2312" w:hint="eastAsia"/>
          <w:spacing w:val="0"/>
          <w:szCs w:val="32"/>
          <w:lang w:bidi="ar"/>
        </w:rPr>
        <w:t>车联网应用示范区建设，创建一批</w:t>
      </w:r>
      <w:r>
        <w:rPr>
          <w:spacing w:val="0"/>
          <w:szCs w:val="32"/>
          <w:lang w:bidi="ar"/>
        </w:rPr>
        <w:t>5G</w:t>
      </w:r>
      <w:r>
        <w:rPr>
          <w:rFonts w:cs="仿宋_GB2312" w:hint="eastAsia"/>
          <w:spacing w:val="0"/>
          <w:szCs w:val="32"/>
          <w:lang w:bidi="ar"/>
        </w:rPr>
        <w:t>车联网示范城市和智能汽车特色应用场景，加快培育试点无人驾驶出行服务、车载综合信息服务、车电分离、电池租赁、智慧物流等新模式。探索新能源汽车与智能电网（</w:t>
      </w:r>
      <w:r>
        <w:rPr>
          <w:spacing w:val="0"/>
          <w:szCs w:val="32"/>
          <w:lang w:bidi="ar"/>
        </w:rPr>
        <w:t>V2G</w:t>
      </w:r>
      <w:r>
        <w:rPr>
          <w:rFonts w:cs="仿宋_GB2312" w:hint="eastAsia"/>
          <w:spacing w:val="0"/>
          <w:szCs w:val="32"/>
          <w:lang w:bidi="ar"/>
        </w:rPr>
        <w:t>）高效联动，积极开展光储充放一体化试点。</w:t>
      </w:r>
      <w:r>
        <w:rPr>
          <w:rFonts w:eastAsia="楷体_GB2312" w:cs="楷体_GB2312" w:hint="eastAsia"/>
          <w:bCs/>
          <w:spacing w:val="0"/>
          <w:szCs w:val="32"/>
          <w:lang w:bidi="ar"/>
        </w:rPr>
        <w:t>（责任单位：省经信厅、省科技厅、省发展改革委、省大数据局、省能源局）</w:t>
      </w:r>
    </w:p>
    <w:p w:rsidR="00A135E1" w:rsidRDefault="000C2E33">
      <w:pPr>
        <w:spacing w:line="579" w:lineRule="exact"/>
        <w:ind w:firstLineChars="200" w:firstLine="643"/>
        <w:rPr>
          <w:rFonts w:eastAsia="楷体_GB2312"/>
          <w:bCs/>
          <w:szCs w:val="32"/>
          <w:lang w:bidi="ar"/>
        </w:rPr>
      </w:pPr>
      <w:r>
        <w:rPr>
          <w:b/>
          <w:spacing w:val="0"/>
          <w:szCs w:val="32"/>
          <w:lang w:bidi="ar"/>
        </w:rPr>
        <w:t>3.</w:t>
      </w:r>
      <w:r>
        <w:rPr>
          <w:rFonts w:cs="仿宋_GB2312" w:hint="eastAsia"/>
          <w:b/>
          <w:spacing w:val="0"/>
          <w:szCs w:val="32"/>
          <w:lang w:bidi="ar"/>
        </w:rPr>
        <w:t>推动全生命周期绿色低碳发展。</w:t>
      </w:r>
      <w:r>
        <w:rPr>
          <w:rFonts w:cs="仿宋_GB2312" w:hint="eastAsia"/>
          <w:spacing w:val="0"/>
          <w:szCs w:val="32"/>
          <w:lang w:bidi="ar"/>
        </w:rPr>
        <w:t>建设新能源汽车动力电池回收利用体系，推动退役动力电池循环利用。</w:t>
      </w:r>
      <w:r>
        <w:rPr>
          <w:rFonts w:cs="仿宋_GB2312" w:hint="eastAsia"/>
          <w:bCs/>
          <w:spacing w:val="0"/>
          <w:szCs w:val="32"/>
          <w:lang w:bidi="ar"/>
        </w:rPr>
        <w:t>探索建立新能源汽车全生命周期碳足迹核算标准及办法，完善碳足迹认证、评级及激励机制。开展节能降碳技术改造行动，建设一批省级绿色低碳工厂，鼓励优势企业率先打</w:t>
      </w:r>
      <w:r>
        <w:rPr>
          <w:rFonts w:cs="仿宋_GB2312" w:hint="eastAsia"/>
          <w:bCs/>
          <w:spacing w:val="0"/>
          <w:szCs w:val="32"/>
          <w:lang w:bidi="ar"/>
        </w:rPr>
        <w:t>造</w:t>
      </w:r>
      <w:r>
        <w:rPr>
          <w:bCs/>
          <w:spacing w:val="0"/>
          <w:szCs w:val="32"/>
          <w:lang w:bidi="ar"/>
        </w:rPr>
        <w:t>“</w:t>
      </w:r>
      <w:r>
        <w:rPr>
          <w:rFonts w:cs="仿宋_GB2312" w:hint="eastAsia"/>
          <w:bCs/>
          <w:spacing w:val="0"/>
          <w:szCs w:val="32"/>
          <w:lang w:bidi="ar"/>
        </w:rPr>
        <w:t>零碳工厂</w:t>
      </w:r>
      <w:r>
        <w:rPr>
          <w:bCs/>
          <w:spacing w:val="0"/>
          <w:szCs w:val="32"/>
          <w:lang w:bidi="ar"/>
        </w:rPr>
        <w:t>”</w:t>
      </w:r>
      <w:r>
        <w:rPr>
          <w:rFonts w:cs="仿宋_GB2312" w:hint="eastAsia"/>
          <w:bCs/>
          <w:spacing w:val="0"/>
          <w:szCs w:val="32"/>
          <w:lang w:bidi="ar"/>
        </w:rPr>
        <w:t>，构建新能源汽车绿色低碳供应链。到</w:t>
      </w:r>
      <w:r>
        <w:rPr>
          <w:bCs/>
          <w:spacing w:val="0"/>
          <w:szCs w:val="32"/>
          <w:lang w:bidi="ar"/>
        </w:rPr>
        <w:t>2025</w:t>
      </w:r>
      <w:r>
        <w:rPr>
          <w:rFonts w:cs="仿宋_GB2312" w:hint="eastAsia"/>
          <w:bCs/>
          <w:spacing w:val="0"/>
          <w:szCs w:val="32"/>
          <w:lang w:bidi="ar"/>
        </w:rPr>
        <w:t>年，新增新能源</w:t>
      </w:r>
      <w:r>
        <w:rPr>
          <w:rFonts w:cs="仿宋_GB2312" w:hint="eastAsia"/>
          <w:bCs/>
          <w:spacing w:val="0"/>
          <w:szCs w:val="32"/>
          <w:lang w:bidi="ar"/>
        </w:rPr>
        <w:lastRenderedPageBreak/>
        <w:t>汽车领域省级绿色低碳工厂</w:t>
      </w:r>
      <w:r>
        <w:rPr>
          <w:bCs/>
          <w:spacing w:val="0"/>
          <w:szCs w:val="32"/>
          <w:lang w:bidi="ar"/>
        </w:rPr>
        <w:t>20</w:t>
      </w:r>
      <w:r>
        <w:rPr>
          <w:rFonts w:cs="仿宋_GB2312" w:hint="eastAsia"/>
          <w:bCs/>
          <w:spacing w:val="0"/>
          <w:szCs w:val="32"/>
          <w:lang w:bidi="ar"/>
        </w:rPr>
        <w:t>家。</w:t>
      </w:r>
      <w:r>
        <w:rPr>
          <w:rFonts w:eastAsia="楷体_GB2312" w:cs="楷体_GB2312" w:hint="eastAsia"/>
          <w:bCs/>
          <w:spacing w:val="0"/>
          <w:szCs w:val="32"/>
          <w:lang w:bidi="ar"/>
        </w:rPr>
        <w:t>（责任单位：省经信厅、省发展改革委）</w:t>
      </w:r>
    </w:p>
    <w:p w:rsidR="00A135E1" w:rsidRDefault="000C2E33">
      <w:pPr>
        <w:spacing w:line="579" w:lineRule="exact"/>
        <w:ind w:firstLineChars="200" w:firstLine="643"/>
        <w:rPr>
          <w:rFonts w:eastAsia="楷体_GB2312"/>
          <w:bCs/>
          <w:szCs w:val="32"/>
          <w:lang w:bidi="ar"/>
        </w:rPr>
      </w:pPr>
      <w:r>
        <w:rPr>
          <w:b/>
          <w:spacing w:val="0"/>
          <w:szCs w:val="32"/>
          <w:lang w:bidi="ar"/>
        </w:rPr>
        <w:t>4.</w:t>
      </w:r>
      <w:r>
        <w:rPr>
          <w:rFonts w:cs="仿宋_GB2312" w:hint="eastAsia"/>
          <w:b/>
          <w:spacing w:val="0"/>
          <w:szCs w:val="32"/>
          <w:lang w:bidi="ar"/>
        </w:rPr>
        <w:t>推进新型基础设施建设。</w:t>
      </w:r>
      <w:r>
        <w:rPr>
          <w:rFonts w:cs="仿宋_GB2312" w:hint="eastAsia"/>
          <w:bCs/>
          <w:spacing w:val="0"/>
          <w:szCs w:val="32"/>
          <w:lang w:bidi="ar"/>
        </w:rPr>
        <w:t>在杭州、宁波、绍兴、嘉兴、湖州等地区率先建设</w:t>
      </w:r>
      <w:r>
        <w:rPr>
          <w:bCs/>
          <w:spacing w:val="0"/>
          <w:szCs w:val="32"/>
          <w:lang w:bidi="ar"/>
        </w:rPr>
        <w:t>5G-V2X</w:t>
      </w:r>
      <w:r>
        <w:rPr>
          <w:rFonts w:cs="仿宋_GB2312" w:hint="eastAsia"/>
          <w:bCs/>
          <w:spacing w:val="0"/>
          <w:szCs w:val="32"/>
          <w:lang w:bidi="ar"/>
        </w:rPr>
        <w:t>车联网，实施智慧高速公路网建设工程、城市道路智能化改造工程，支持在具备基础设施条件的路段或区域开展自动驾驶车辆道路测试。鼓励企业建设换电站，建成省级充电基础设施管理平台，推进浙里办</w:t>
      </w:r>
      <w:r>
        <w:rPr>
          <w:bCs/>
          <w:spacing w:val="0"/>
          <w:szCs w:val="32"/>
          <w:lang w:bidi="ar"/>
        </w:rPr>
        <w:t>“</w:t>
      </w:r>
      <w:r>
        <w:rPr>
          <w:rFonts w:cs="仿宋_GB2312" w:hint="eastAsia"/>
          <w:bCs/>
          <w:spacing w:val="0"/>
          <w:szCs w:val="32"/>
          <w:lang w:bidi="ar"/>
        </w:rPr>
        <w:t>一键找桩</w:t>
      </w:r>
      <w:r>
        <w:rPr>
          <w:bCs/>
          <w:spacing w:val="0"/>
          <w:szCs w:val="32"/>
          <w:lang w:bidi="ar"/>
        </w:rPr>
        <w:t>”</w:t>
      </w:r>
      <w:r>
        <w:rPr>
          <w:rFonts w:cs="仿宋_GB2312" w:hint="eastAsia"/>
          <w:bCs/>
          <w:spacing w:val="0"/>
          <w:szCs w:val="32"/>
          <w:lang w:bidi="ar"/>
        </w:rPr>
        <w:t>数字化应用，加快形成适度超前、快充为主、慢充为辅的充电网络。有序推进布局合理、安全高效的全省加氢网络体系建设。到</w:t>
      </w:r>
      <w:r>
        <w:rPr>
          <w:bCs/>
          <w:spacing w:val="0"/>
          <w:szCs w:val="32"/>
          <w:lang w:bidi="ar"/>
        </w:rPr>
        <w:t>2025</w:t>
      </w:r>
      <w:r>
        <w:rPr>
          <w:rFonts w:cs="仿宋_GB2312" w:hint="eastAsia"/>
          <w:bCs/>
          <w:spacing w:val="0"/>
          <w:szCs w:val="32"/>
          <w:lang w:bidi="ar"/>
        </w:rPr>
        <w:t>年，累计建成公共领域充电桩</w:t>
      </w:r>
      <w:r>
        <w:rPr>
          <w:bCs/>
          <w:spacing w:val="0"/>
          <w:szCs w:val="32"/>
          <w:lang w:bidi="ar"/>
        </w:rPr>
        <w:t>10</w:t>
      </w:r>
      <w:r>
        <w:rPr>
          <w:rFonts w:cs="仿宋_GB2312" w:hint="eastAsia"/>
          <w:bCs/>
          <w:spacing w:val="0"/>
          <w:szCs w:val="32"/>
          <w:lang w:bidi="ar"/>
        </w:rPr>
        <w:t>万个以上、加氢站</w:t>
      </w:r>
      <w:r>
        <w:rPr>
          <w:bCs/>
          <w:spacing w:val="0"/>
          <w:szCs w:val="32"/>
          <w:lang w:bidi="ar"/>
        </w:rPr>
        <w:t>50</w:t>
      </w:r>
      <w:r>
        <w:rPr>
          <w:rFonts w:cs="仿宋_GB2312" w:hint="eastAsia"/>
          <w:bCs/>
          <w:spacing w:val="0"/>
          <w:szCs w:val="32"/>
          <w:lang w:bidi="ar"/>
        </w:rPr>
        <w:t>座。</w:t>
      </w:r>
      <w:r>
        <w:rPr>
          <w:rFonts w:eastAsia="楷体_GB2312" w:cs="楷体_GB2312" w:hint="eastAsia"/>
          <w:bCs/>
          <w:spacing w:val="0"/>
          <w:szCs w:val="32"/>
          <w:lang w:bidi="ar"/>
        </w:rPr>
        <w:t>（责任单位：省发展改革委、省交通运输厅、省建设厅、省经信厅、省能源局）</w:t>
      </w:r>
    </w:p>
    <w:p w:rsidR="00A135E1" w:rsidRDefault="000C2E33">
      <w:pPr>
        <w:spacing w:line="579" w:lineRule="exact"/>
        <w:ind w:firstLineChars="200" w:firstLine="643"/>
        <w:rPr>
          <w:szCs w:val="32"/>
          <w:lang w:bidi="ar"/>
        </w:rPr>
      </w:pPr>
      <w:r>
        <w:rPr>
          <w:b/>
          <w:spacing w:val="0"/>
          <w:szCs w:val="32"/>
          <w:lang w:bidi="ar"/>
        </w:rPr>
        <w:t>5.</w:t>
      </w:r>
      <w:r>
        <w:rPr>
          <w:rFonts w:cs="仿宋_GB2312" w:hint="eastAsia"/>
          <w:b/>
          <w:spacing w:val="0"/>
          <w:szCs w:val="32"/>
          <w:lang w:bidi="ar"/>
        </w:rPr>
        <w:t>推动各领域推广和示范应用。</w:t>
      </w:r>
      <w:r>
        <w:rPr>
          <w:rFonts w:cs="仿宋_GB2312" w:hint="eastAsia"/>
          <w:spacing w:val="0"/>
          <w:szCs w:val="32"/>
          <w:lang w:bidi="ar"/>
        </w:rPr>
        <w:t>推进公共领域用车全面电动化，新增或更新公交、出租、物流配送等车辆中新能源汽车比例不低于</w:t>
      </w:r>
      <w:r>
        <w:rPr>
          <w:spacing w:val="0"/>
          <w:szCs w:val="32"/>
          <w:lang w:bidi="ar"/>
        </w:rPr>
        <w:t>80%</w:t>
      </w:r>
      <w:r>
        <w:rPr>
          <w:rFonts w:cs="仿宋_GB2312" w:hint="eastAsia"/>
          <w:spacing w:val="0"/>
          <w:szCs w:val="32"/>
          <w:lang w:bidi="ar"/>
        </w:rPr>
        <w:t>，公务用车除特殊场景外新能源汽车采购占比达到</w:t>
      </w:r>
      <w:r>
        <w:rPr>
          <w:spacing w:val="0"/>
          <w:szCs w:val="32"/>
          <w:lang w:bidi="ar"/>
        </w:rPr>
        <w:t>100%</w:t>
      </w:r>
      <w:r>
        <w:rPr>
          <w:rFonts w:cs="仿宋_GB2312" w:hint="eastAsia"/>
          <w:spacing w:val="0"/>
          <w:szCs w:val="32"/>
          <w:lang w:bidi="ar"/>
        </w:rPr>
        <w:t>，支持新能源汽车在环卫、邮政、港口机场等领域应用，创建一批新能源汽车推广应用示范城市。</w:t>
      </w:r>
      <w:r>
        <w:rPr>
          <w:rFonts w:cs="仿宋_GB2312" w:hint="eastAsia"/>
          <w:bCs/>
          <w:spacing w:val="0"/>
          <w:szCs w:val="32"/>
          <w:lang w:bidi="ar"/>
        </w:rPr>
        <w:t>推进环</w:t>
      </w:r>
      <w:r>
        <w:rPr>
          <w:rFonts w:cs="仿宋_GB2312" w:hint="eastAsia"/>
          <w:bCs/>
          <w:spacing w:val="0"/>
          <w:szCs w:val="32"/>
          <w:lang w:bidi="ar"/>
        </w:rPr>
        <w:t>杭州湾和义甬舟两条</w:t>
      </w:r>
      <w:r>
        <w:rPr>
          <w:bCs/>
          <w:spacing w:val="0"/>
          <w:szCs w:val="32"/>
          <w:lang w:bidi="ar"/>
        </w:rPr>
        <w:t>“</w:t>
      </w:r>
      <w:r>
        <w:rPr>
          <w:rFonts w:cs="仿宋_GB2312" w:hint="eastAsia"/>
          <w:bCs/>
          <w:spacing w:val="0"/>
          <w:szCs w:val="32"/>
          <w:lang w:bidi="ar"/>
        </w:rPr>
        <w:t>氢走廊</w:t>
      </w:r>
      <w:r>
        <w:rPr>
          <w:bCs/>
          <w:spacing w:val="0"/>
          <w:szCs w:val="32"/>
          <w:lang w:bidi="ar"/>
        </w:rPr>
        <w:t>”</w:t>
      </w:r>
      <w:r>
        <w:rPr>
          <w:rFonts w:cs="仿宋_GB2312" w:hint="eastAsia"/>
          <w:bCs/>
          <w:spacing w:val="0"/>
          <w:szCs w:val="32"/>
          <w:lang w:bidi="ar"/>
        </w:rPr>
        <w:t>建设，打造一批示范应用园区，探索开展宁波</w:t>
      </w:r>
      <w:r>
        <w:rPr>
          <w:bCs/>
          <w:spacing w:val="0"/>
          <w:szCs w:val="32"/>
          <w:lang w:bidi="ar"/>
        </w:rPr>
        <w:t>-</w:t>
      </w:r>
      <w:r>
        <w:rPr>
          <w:rFonts w:cs="仿宋_GB2312" w:hint="eastAsia"/>
          <w:bCs/>
          <w:spacing w:val="0"/>
          <w:szCs w:val="32"/>
          <w:lang w:bidi="ar"/>
        </w:rPr>
        <w:t>义乌</w:t>
      </w:r>
      <w:r>
        <w:rPr>
          <w:rFonts w:cs="仿宋_GB2312"/>
          <w:bCs/>
          <w:spacing w:val="0"/>
          <w:szCs w:val="32"/>
          <w:lang w:bidi="ar"/>
        </w:rPr>
        <w:t>等</w:t>
      </w:r>
      <w:r>
        <w:rPr>
          <w:rFonts w:cs="仿宋_GB2312" w:hint="eastAsia"/>
          <w:bCs/>
          <w:spacing w:val="0"/>
          <w:szCs w:val="32"/>
          <w:lang w:bidi="ar"/>
        </w:rPr>
        <w:t>新能源重卡示范线建设。到</w:t>
      </w:r>
      <w:r>
        <w:rPr>
          <w:bCs/>
          <w:spacing w:val="0"/>
          <w:szCs w:val="32"/>
          <w:lang w:bidi="ar"/>
        </w:rPr>
        <w:t>2025</w:t>
      </w:r>
      <w:r>
        <w:rPr>
          <w:rFonts w:cs="仿宋_GB2312" w:hint="eastAsia"/>
          <w:bCs/>
          <w:spacing w:val="0"/>
          <w:szCs w:val="32"/>
          <w:lang w:bidi="ar"/>
        </w:rPr>
        <w:t>年，全省在公交、港口、城际物流等领域推广应用氢燃料电池汽车</w:t>
      </w:r>
      <w:r>
        <w:rPr>
          <w:rFonts w:cs="仿宋_GB2312" w:hint="eastAsia"/>
          <w:bCs/>
          <w:spacing w:val="0"/>
          <w:szCs w:val="32"/>
          <w:lang w:bidi="ar"/>
        </w:rPr>
        <w:t>接近</w:t>
      </w:r>
      <w:r>
        <w:rPr>
          <w:bCs/>
          <w:spacing w:val="0"/>
          <w:szCs w:val="32"/>
          <w:lang w:bidi="ar"/>
        </w:rPr>
        <w:t>5000</w:t>
      </w:r>
      <w:r>
        <w:rPr>
          <w:rFonts w:cs="仿宋_GB2312" w:hint="eastAsia"/>
          <w:bCs/>
          <w:spacing w:val="0"/>
          <w:szCs w:val="32"/>
          <w:lang w:bidi="ar"/>
        </w:rPr>
        <w:t>辆。推动杭州国家智能网联汽车高精度地图试点、宁波国家城市智慧汽车基础设施和机制建设试点、德清省级自动驾驶与智慧出行示范区等建设，打造一批智能汽车典型应用场景。</w:t>
      </w:r>
      <w:r>
        <w:rPr>
          <w:rFonts w:eastAsia="楷体_GB2312" w:cs="楷体_GB2312" w:hint="eastAsia"/>
          <w:bCs/>
          <w:spacing w:val="0"/>
          <w:szCs w:val="32"/>
          <w:lang w:bidi="ar"/>
        </w:rPr>
        <w:t>（责任单位：省交通运输厅、省自然资</w:t>
      </w:r>
      <w:r>
        <w:rPr>
          <w:rFonts w:eastAsia="楷体_GB2312" w:cs="楷体_GB2312" w:hint="eastAsia"/>
          <w:bCs/>
          <w:spacing w:val="0"/>
          <w:szCs w:val="32"/>
          <w:lang w:bidi="ar"/>
        </w:rPr>
        <w:lastRenderedPageBreak/>
        <w:t>源厅、省发展改革委、省机关事务局</w:t>
      </w:r>
      <w:r>
        <w:rPr>
          <w:rFonts w:eastAsia="楷体_GB2312" w:cs="楷体_GB2312"/>
          <w:bCs/>
          <w:spacing w:val="0"/>
          <w:szCs w:val="32"/>
          <w:lang w:bidi="ar"/>
        </w:rPr>
        <w:t>、</w:t>
      </w:r>
      <w:r>
        <w:rPr>
          <w:rFonts w:eastAsia="楷体_GB2312" w:cs="楷体_GB2312" w:hint="eastAsia"/>
          <w:bCs/>
          <w:spacing w:val="0"/>
          <w:szCs w:val="32"/>
          <w:lang w:bidi="ar"/>
        </w:rPr>
        <w:t>各设区市政府）</w:t>
      </w:r>
    </w:p>
    <w:p w:rsidR="00A135E1" w:rsidRDefault="000C2E33">
      <w:pPr>
        <w:spacing w:line="579" w:lineRule="exact"/>
        <w:ind w:firstLineChars="200" w:firstLine="640"/>
        <w:outlineLvl w:val="0"/>
        <w:rPr>
          <w:rFonts w:eastAsia="黑体"/>
          <w:bCs/>
          <w:szCs w:val="32"/>
        </w:rPr>
      </w:pPr>
      <w:r>
        <w:rPr>
          <w:rFonts w:eastAsia="黑体" w:cs="黑体" w:hint="eastAsia"/>
          <w:bCs/>
          <w:spacing w:val="0"/>
          <w:szCs w:val="32"/>
          <w:lang w:bidi="ar"/>
        </w:rPr>
        <w:t>三、政策保障</w:t>
      </w:r>
    </w:p>
    <w:p w:rsidR="00A135E1" w:rsidRDefault="000C2E33">
      <w:pPr>
        <w:spacing w:line="579" w:lineRule="exact"/>
        <w:ind w:firstLineChars="200" w:firstLine="643"/>
        <w:rPr>
          <w:rFonts w:eastAsia="楷体_GB2312"/>
          <w:bCs/>
          <w:szCs w:val="32"/>
          <w:lang w:bidi="ar"/>
        </w:rPr>
      </w:pPr>
      <w:r>
        <w:rPr>
          <w:rFonts w:eastAsia="楷体_GB2312" w:cs="楷体_GB2312" w:hint="eastAsia"/>
          <w:b/>
          <w:spacing w:val="0"/>
          <w:szCs w:val="32"/>
          <w:lang w:bidi="ar"/>
        </w:rPr>
        <w:t>（一）加大财税支持力度。</w:t>
      </w:r>
      <w:r>
        <w:rPr>
          <w:rFonts w:cs="仿宋_GB2312" w:hint="eastAsia"/>
          <w:spacing w:val="0"/>
          <w:szCs w:val="32"/>
          <w:lang w:bidi="ar"/>
        </w:rPr>
        <w:t>充分发挥新能源汽车推广应用、科技、工业和信息化等相关专项（奖补）资金作用，统筹加强对新能源汽车产业稳链补链强链项目的扶持力度</w:t>
      </w:r>
      <w:r>
        <w:rPr>
          <w:rFonts w:cs="仿宋_GB2312" w:hint="eastAsia"/>
          <w:bCs/>
          <w:spacing w:val="0"/>
          <w:szCs w:val="32"/>
          <w:lang w:bidi="ar"/>
        </w:rPr>
        <w:t>。发挥省产业基金引导作用，支持新能源汽车领域骨干企业和重大项目。充分利用省重点研发计划政策，落实财政科技经费超</w:t>
      </w:r>
      <w:r>
        <w:rPr>
          <w:bCs/>
          <w:spacing w:val="0"/>
          <w:szCs w:val="32"/>
          <w:lang w:bidi="ar"/>
        </w:rPr>
        <w:t>1</w:t>
      </w:r>
      <w:r>
        <w:rPr>
          <w:rFonts w:cs="仿宋_GB2312" w:hint="eastAsia"/>
          <w:bCs/>
          <w:spacing w:val="0"/>
          <w:szCs w:val="32"/>
          <w:lang w:bidi="ar"/>
        </w:rPr>
        <w:t>亿元，支持企业、科研院所开展新能源汽车领域科技创新。按规定落实新能源汽车阶段性免征车辆购置税、车船税和消费税等优惠政策。进一步优化省级新能源汽车推广应用奖补资金政策，引导市县加大对新能源汽车推广应用、产业发展、基础设施建设运维、动力电池回收利用体系建设、新业态新模式培育的支持</w:t>
      </w:r>
      <w:r>
        <w:rPr>
          <w:rFonts w:cs="仿宋_GB2312" w:hint="eastAsia"/>
          <w:bCs/>
          <w:spacing w:val="0"/>
          <w:szCs w:val="32"/>
          <w:lang w:bidi="ar"/>
        </w:rPr>
        <w:t>力度。对符合条件的核心技术攻关项目、节能降碳效果明显的项目，优先推荐申报中央预算内投资计划。鼓励各地积极探索与服务质量、运行效率相挂钩的充换电基础设施、加氢站运营奖补政策。</w:t>
      </w:r>
      <w:r>
        <w:rPr>
          <w:rFonts w:eastAsia="楷体_GB2312" w:cs="楷体_GB2312" w:hint="eastAsia"/>
          <w:bCs/>
          <w:spacing w:val="0"/>
          <w:szCs w:val="32"/>
          <w:lang w:bidi="ar"/>
        </w:rPr>
        <w:t>（责任单位：省发展改革委、省经信厅、省科技厅、省财政厅、省税务局、省能源局</w:t>
      </w:r>
      <w:r>
        <w:rPr>
          <w:rFonts w:eastAsia="楷体_GB2312" w:cs="楷体_GB2312"/>
          <w:bCs/>
          <w:spacing w:val="0"/>
          <w:szCs w:val="32"/>
          <w:lang w:bidi="ar"/>
        </w:rPr>
        <w:t>、</w:t>
      </w:r>
      <w:r>
        <w:rPr>
          <w:rFonts w:eastAsia="楷体_GB2312" w:cs="楷体_GB2312" w:hint="eastAsia"/>
          <w:bCs/>
          <w:spacing w:val="0"/>
          <w:szCs w:val="32"/>
          <w:lang w:bidi="ar"/>
        </w:rPr>
        <w:t>各设区市政府按职责分工负责）</w:t>
      </w:r>
    </w:p>
    <w:p w:rsidR="00A135E1" w:rsidRDefault="000C2E33">
      <w:pPr>
        <w:spacing w:line="579" w:lineRule="exact"/>
        <w:ind w:firstLineChars="200" w:firstLine="643"/>
        <w:rPr>
          <w:rFonts w:eastAsia="楷体_GB2312"/>
          <w:bCs/>
          <w:szCs w:val="32"/>
          <w:lang w:bidi="ar"/>
        </w:rPr>
      </w:pPr>
      <w:r>
        <w:rPr>
          <w:rFonts w:eastAsia="楷体_GB2312" w:cs="楷体_GB2312" w:hint="eastAsia"/>
          <w:b/>
          <w:spacing w:val="0"/>
          <w:szCs w:val="32"/>
          <w:lang w:bidi="ar"/>
        </w:rPr>
        <w:t>（二）强化要素保障。</w:t>
      </w:r>
      <w:r>
        <w:rPr>
          <w:rFonts w:cs="仿宋_GB2312" w:hint="eastAsia"/>
          <w:bCs/>
          <w:spacing w:val="0"/>
          <w:szCs w:val="32"/>
          <w:lang w:bidi="ar"/>
        </w:rPr>
        <w:t>坚持</w:t>
      </w:r>
      <w:r>
        <w:rPr>
          <w:bCs/>
          <w:spacing w:val="0"/>
          <w:szCs w:val="32"/>
          <w:lang w:bidi="ar"/>
        </w:rPr>
        <w:t>“</w:t>
      </w:r>
      <w:r>
        <w:rPr>
          <w:rFonts w:cs="仿宋_GB2312" w:hint="eastAsia"/>
          <w:bCs/>
          <w:spacing w:val="0"/>
          <w:szCs w:val="32"/>
          <w:lang w:bidi="ar"/>
        </w:rPr>
        <w:t>土地要素跟着项目走</w:t>
      </w:r>
      <w:r>
        <w:rPr>
          <w:bCs/>
          <w:spacing w:val="0"/>
          <w:szCs w:val="32"/>
          <w:lang w:bidi="ar"/>
        </w:rPr>
        <w:t>”</w:t>
      </w:r>
      <w:r>
        <w:rPr>
          <w:rFonts w:cs="仿宋_GB2312" w:hint="eastAsia"/>
          <w:bCs/>
          <w:spacing w:val="0"/>
          <w:szCs w:val="32"/>
          <w:lang w:bidi="ar"/>
        </w:rPr>
        <w:t>，支持将符合条件的新能源汽车重大项目列入省重大产业项目库，特别重大或列入省市县长项目工程的引领性项目可申请支用预留用地计划指标。鼓励重点地区建设用地向新能源汽车产业倾斜，将盘活腾出存量工业</w:t>
      </w:r>
      <w:r>
        <w:rPr>
          <w:rFonts w:cs="仿宋_GB2312" w:hint="eastAsia"/>
          <w:bCs/>
          <w:spacing w:val="0"/>
          <w:szCs w:val="32"/>
          <w:lang w:bidi="ar"/>
        </w:rPr>
        <w:t>用地优先用于新能源汽车领域重大项目、示范工程。做好充换电设施、加氢站建设用</w:t>
      </w:r>
      <w:r>
        <w:rPr>
          <w:rFonts w:cs="仿宋_GB2312" w:hint="eastAsia"/>
          <w:bCs/>
          <w:spacing w:val="0"/>
          <w:szCs w:val="32"/>
          <w:lang w:bidi="ar"/>
        </w:rPr>
        <w:lastRenderedPageBreak/>
        <w:t>地保障和规划用地审批工作。完善用电政企联动工作机制，实施有序用电时，对重点新能源汽车企业给予优先用电保障。统筹能耗和污染排放容量指标，优先保障新能源汽车产业链重点园区、重点企业新建和技改项目的用能、排放需求。鼓励各地腾出的能耗指标和碳排放空间，向新能源汽车领域强链补链项目和技改项目适度倾斜。</w:t>
      </w:r>
      <w:r>
        <w:rPr>
          <w:rFonts w:eastAsia="楷体_GB2312" w:cs="楷体_GB2312" w:hint="eastAsia"/>
          <w:bCs/>
          <w:spacing w:val="0"/>
          <w:szCs w:val="32"/>
          <w:lang w:bidi="ar"/>
        </w:rPr>
        <w:t>（责任单位：省发展改革委、省自然资源厅、省生态环境厅、省能源局</w:t>
      </w:r>
      <w:r>
        <w:rPr>
          <w:rFonts w:eastAsia="楷体_GB2312" w:cs="楷体_GB2312"/>
          <w:bCs/>
          <w:spacing w:val="0"/>
          <w:szCs w:val="32"/>
          <w:lang w:bidi="ar"/>
        </w:rPr>
        <w:t>、</w:t>
      </w:r>
      <w:r>
        <w:rPr>
          <w:rFonts w:eastAsia="楷体_GB2312" w:cs="楷体_GB2312" w:hint="eastAsia"/>
          <w:bCs/>
          <w:spacing w:val="0"/>
          <w:szCs w:val="32"/>
          <w:lang w:bidi="ar"/>
        </w:rPr>
        <w:t>各设区市政府按职责分工负责）</w:t>
      </w:r>
    </w:p>
    <w:p w:rsidR="00A135E1" w:rsidRDefault="000C2E33">
      <w:pPr>
        <w:spacing w:line="579" w:lineRule="exact"/>
        <w:ind w:firstLineChars="200" w:firstLine="643"/>
        <w:rPr>
          <w:rFonts w:eastAsia="楷体_GB2312"/>
          <w:bCs/>
          <w:szCs w:val="32"/>
          <w:lang w:bidi="ar"/>
        </w:rPr>
      </w:pPr>
      <w:r>
        <w:rPr>
          <w:rFonts w:eastAsia="楷体_GB2312" w:cs="楷体_GB2312" w:hint="eastAsia"/>
          <w:b/>
          <w:spacing w:val="0"/>
          <w:szCs w:val="32"/>
          <w:lang w:bidi="ar"/>
        </w:rPr>
        <w:t>（三）加大金融支持力度。</w:t>
      </w:r>
      <w:r>
        <w:rPr>
          <w:rFonts w:cs="仿宋_GB2312" w:hint="eastAsia"/>
          <w:bCs/>
          <w:spacing w:val="0"/>
          <w:szCs w:val="32"/>
          <w:lang w:bidi="ar"/>
        </w:rPr>
        <w:t>加大对传统汽车企业技术改造的</w:t>
      </w:r>
      <w:r>
        <w:rPr>
          <w:rFonts w:cs="仿宋_GB2312" w:hint="eastAsia"/>
          <w:bCs/>
          <w:spacing w:val="0"/>
          <w:szCs w:val="32"/>
          <w:lang w:bidi="ar"/>
        </w:rPr>
        <w:t>信贷支持力度，提升中长期贷款占比。加大对新能源汽车相关企业的供应链金融支持，加强首台（套）保险补偿支持力度，优化新能源汽车保险服务。鼓励风投、创投、民间资金等社会资本投资新能源汽车及关键零部件相关产业。</w:t>
      </w:r>
      <w:r>
        <w:rPr>
          <w:rFonts w:cs="仿宋_GB2312" w:hint="eastAsia"/>
          <w:spacing w:val="0"/>
          <w:szCs w:val="32"/>
          <w:lang w:bidi="ar"/>
        </w:rPr>
        <w:t>鼓励金融机构发展新能源汽车积分收益权质押贷款等创新产品，推动符合条件的新能源汽车企业</w:t>
      </w:r>
      <w:r>
        <w:rPr>
          <w:rFonts w:cs="仿宋_GB2312"/>
          <w:spacing w:val="0"/>
          <w:szCs w:val="32"/>
          <w:lang w:bidi="ar"/>
        </w:rPr>
        <w:t>通过发行各类债务</w:t>
      </w:r>
      <w:r>
        <w:rPr>
          <w:rFonts w:cs="仿宋_GB2312" w:hint="eastAsia"/>
          <w:spacing w:val="0"/>
          <w:szCs w:val="32"/>
          <w:lang w:bidi="ar"/>
        </w:rPr>
        <w:t>融资工具，拓宽新能源汽车企业融资渠道</w:t>
      </w:r>
      <w:r>
        <w:rPr>
          <w:rFonts w:cs="仿宋_GB2312" w:hint="eastAsia"/>
          <w:bCs/>
          <w:spacing w:val="0"/>
          <w:szCs w:val="32"/>
          <w:lang w:bidi="ar"/>
        </w:rPr>
        <w:t>。</w:t>
      </w:r>
      <w:r>
        <w:rPr>
          <w:rFonts w:cs="仿宋_GB2312" w:hint="eastAsia"/>
          <w:spacing w:val="0"/>
          <w:szCs w:val="32"/>
          <w:lang w:bidi="ar"/>
        </w:rPr>
        <w:t>引导金融机构将碳减排效益、碳价、两业融合发展水平等指标纳入新能源汽车企业授信评价体系</w:t>
      </w:r>
      <w:r>
        <w:rPr>
          <w:rFonts w:cs="仿宋_GB2312" w:hint="eastAsia"/>
          <w:bCs/>
          <w:spacing w:val="0"/>
          <w:szCs w:val="32"/>
          <w:lang w:bidi="ar"/>
        </w:rPr>
        <w:t>。</w:t>
      </w:r>
      <w:r>
        <w:rPr>
          <w:rFonts w:cs="仿宋_GB2312" w:hint="eastAsia"/>
          <w:spacing w:val="0"/>
          <w:szCs w:val="32"/>
          <w:lang w:bidi="ar"/>
        </w:rPr>
        <w:t>加大</w:t>
      </w:r>
      <w:r>
        <w:rPr>
          <w:rFonts w:cs="仿宋_GB2312" w:hint="eastAsia"/>
          <w:bCs/>
          <w:spacing w:val="0"/>
          <w:szCs w:val="32"/>
          <w:lang w:bidi="ar"/>
        </w:rPr>
        <w:t>政策性开发性金融工具</w:t>
      </w:r>
      <w:r>
        <w:rPr>
          <w:rFonts w:cs="仿宋_GB2312" w:hint="eastAsia"/>
          <w:spacing w:val="0"/>
          <w:szCs w:val="32"/>
          <w:lang w:bidi="ar"/>
        </w:rPr>
        <w:t>对充电桩建设等领域的支持力度</w:t>
      </w:r>
      <w:r>
        <w:rPr>
          <w:rFonts w:cs="仿宋_GB2312" w:hint="eastAsia"/>
          <w:bCs/>
          <w:spacing w:val="0"/>
          <w:szCs w:val="32"/>
          <w:lang w:bidi="ar"/>
        </w:rPr>
        <w:t>。</w:t>
      </w:r>
      <w:r>
        <w:rPr>
          <w:rFonts w:eastAsia="楷体_GB2312" w:cs="楷体_GB2312" w:hint="eastAsia"/>
          <w:bCs/>
          <w:spacing w:val="0"/>
          <w:szCs w:val="32"/>
          <w:lang w:bidi="ar"/>
        </w:rPr>
        <w:t>（责任单位：省发展改革委、省经信厅、省能源局、省地方金融监管局、人行杭州中心支行、浙江银保监局、浙江证监局按职责分工负责）</w:t>
      </w:r>
    </w:p>
    <w:p w:rsidR="00A135E1" w:rsidRDefault="000C2E33">
      <w:pPr>
        <w:spacing w:line="579" w:lineRule="exact"/>
        <w:ind w:firstLineChars="200" w:firstLine="643"/>
        <w:rPr>
          <w:rFonts w:eastAsia="楷体_GB2312"/>
          <w:bCs/>
          <w:szCs w:val="32"/>
          <w:lang w:bidi="ar"/>
        </w:rPr>
      </w:pPr>
      <w:r>
        <w:rPr>
          <w:rFonts w:eastAsia="楷体_GB2312" w:cs="楷体_GB2312" w:hint="eastAsia"/>
          <w:b/>
          <w:spacing w:val="0"/>
          <w:szCs w:val="32"/>
          <w:lang w:bidi="ar"/>
        </w:rPr>
        <w:t>（四）扩大新能源汽车消费。</w:t>
      </w:r>
      <w:r>
        <w:rPr>
          <w:rFonts w:cs="仿宋_GB2312" w:hint="eastAsia"/>
          <w:spacing w:val="0"/>
          <w:szCs w:val="32"/>
          <w:lang w:bidi="ar"/>
        </w:rPr>
        <w:t>贯彻落实</w:t>
      </w:r>
      <w:r>
        <w:rPr>
          <w:rFonts w:cs="仿宋_GB2312" w:hint="eastAsia"/>
          <w:spacing w:val="0"/>
          <w:szCs w:val="32"/>
          <w:lang w:bidi="ar"/>
        </w:rPr>
        <w:t>我省搞活汽车流通扩大汽车消费若干举措，扩大我省汽车消费市场。</w:t>
      </w:r>
      <w:r>
        <w:rPr>
          <w:rFonts w:cs="仿宋_GB2312"/>
          <w:spacing w:val="0"/>
          <w:szCs w:val="32"/>
          <w:lang w:bidi="ar"/>
        </w:rPr>
        <w:t>结合</w:t>
      </w:r>
      <w:r>
        <w:rPr>
          <w:spacing w:val="0"/>
          <w:szCs w:val="32"/>
          <w:lang w:bidi="ar"/>
        </w:rPr>
        <w:t>“</w:t>
      </w:r>
      <w:r>
        <w:rPr>
          <w:rFonts w:cs="仿宋_GB2312" w:hint="eastAsia"/>
          <w:spacing w:val="0"/>
          <w:szCs w:val="32"/>
          <w:lang w:bidi="ar"/>
        </w:rPr>
        <w:t>中国品牌日</w:t>
      </w:r>
      <w:r>
        <w:rPr>
          <w:spacing w:val="0"/>
          <w:szCs w:val="32"/>
          <w:lang w:bidi="ar"/>
        </w:rPr>
        <w:t>”</w:t>
      </w:r>
      <w:r>
        <w:rPr>
          <w:rFonts w:cs="仿宋_GB2312" w:hint="eastAsia"/>
          <w:spacing w:val="0"/>
          <w:szCs w:val="32"/>
          <w:lang w:bidi="ar"/>
        </w:rPr>
        <w:t>活动，加大浙产新能源汽车品牌推介力度。鼓励各</w:t>
      </w:r>
      <w:r>
        <w:rPr>
          <w:rFonts w:cs="仿宋_GB2312" w:hint="eastAsia"/>
          <w:spacing w:val="0"/>
          <w:szCs w:val="32"/>
          <w:lang w:bidi="ar"/>
        </w:rPr>
        <w:lastRenderedPageBreak/>
        <w:t>地结合实际发放新能源汽车消费券，鼓励有条件的地市出台促进新能源汽车消费政策、开展新能源汽车下乡活动。鼓励各市对燃油车置换新能源汽车给予补贴。指导各地依法优化新能源车辆禁限行政策，在上路权限、牌照指标等方面予以支持</w:t>
      </w:r>
      <w:r>
        <w:rPr>
          <w:rFonts w:cs="仿宋_GB2312" w:hint="eastAsia"/>
          <w:bCs/>
          <w:spacing w:val="0"/>
          <w:szCs w:val="32"/>
          <w:lang w:bidi="ar"/>
        </w:rPr>
        <w:t>。</w:t>
      </w:r>
      <w:r>
        <w:rPr>
          <w:rFonts w:cs="仿宋_GB2312" w:hint="eastAsia"/>
          <w:spacing w:val="0"/>
          <w:szCs w:val="32"/>
          <w:lang w:bidi="ar"/>
        </w:rPr>
        <w:t>鼓励实</w:t>
      </w:r>
      <w:r>
        <w:rPr>
          <w:rFonts w:cs="仿宋_GB2312" w:hint="eastAsia"/>
          <w:bCs/>
          <w:spacing w:val="0"/>
          <w:szCs w:val="32"/>
          <w:lang w:bidi="ar"/>
        </w:rPr>
        <w:t>施政府定价的</w:t>
      </w:r>
      <w:r>
        <w:rPr>
          <w:rFonts w:cs="仿宋_GB2312" w:hint="eastAsia"/>
          <w:bCs/>
          <w:spacing w:val="0"/>
          <w:szCs w:val="32"/>
          <w:lang w:bidi="ar"/>
        </w:rPr>
        <w:t>公共停车场（点）停放新能源汽车当日首次</w:t>
      </w:r>
      <w:r>
        <w:rPr>
          <w:bCs/>
          <w:spacing w:val="0"/>
          <w:szCs w:val="32"/>
          <w:lang w:bidi="ar"/>
        </w:rPr>
        <w:t>1</w:t>
      </w:r>
      <w:r>
        <w:rPr>
          <w:rFonts w:cs="仿宋_GB2312" w:hint="eastAsia"/>
          <w:bCs/>
          <w:spacing w:val="0"/>
          <w:szCs w:val="32"/>
          <w:lang w:bidi="ar"/>
        </w:rPr>
        <w:t>小时内（含充电时间）免费。</w:t>
      </w:r>
      <w:r>
        <w:rPr>
          <w:rFonts w:eastAsia="楷体_GB2312" w:cs="楷体_GB2312" w:hint="eastAsia"/>
          <w:bCs/>
          <w:spacing w:val="0"/>
          <w:szCs w:val="32"/>
          <w:lang w:bidi="ar"/>
        </w:rPr>
        <w:t>（责任单位：省发展改革委、省经信厅、省公安厅、省财政厅、省商务厅</w:t>
      </w:r>
      <w:r>
        <w:rPr>
          <w:rFonts w:eastAsia="楷体_GB2312" w:cs="楷体_GB2312"/>
          <w:bCs/>
          <w:spacing w:val="0"/>
          <w:szCs w:val="32"/>
          <w:lang w:bidi="ar"/>
        </w:rPr>
        <w:t>、</w:t>
      </w:r>
      <w:r>
        <w:rPr>
          <w:rFonts w:eastAsia="楷体_GB2312" w:cs="楷体_GB2312" w:hint="eastAsia"/>
          <w:bCs/>
          <w:spacing w:val="0"/>
          <w:szCs w:val="32"/>
          <w:lang w:bidi="ar"/>
        </w:rPr>
        <w:t>各设区市政府按职责分工负责）</w:t>
      </w:r>
    </w:p>
    <w:p w:rsidR="00A135E1" w:rsidRDefault="000C2E33">
      <w:pPr>
        <w:spacing w:line="579" w:lineRule="exact"/>
        <w:ind w:firstLineChars="200" w:firstLine="643"/>
        <w:rPr>
          <w:rFonts w:eastAsia="楷体_GB2312"/>
          <w:bCs/>
          <w:szCs w:val="32"/>
          <w:lang w:bidi="ar"/>
        </w:rPr>
      </w:pPr>
      <w:r>
        <w:rPr>
          <w:rFonts w:eastAsia="楷体_GB2312" w:cs="楷体_GB2312" w:hint="eastAsia"/>
          <w:b/>
          <w:spacing w:val="0"/>
          <w:szCs w:val="32"/>
          <w:lang w:bidi="ar"/>
        </w:rPr>
        <w:t>（五）加强人才政策支持。</w:t>
      </w:r>
      <w:r>
        <w:rPr>
          <w:rFonts w:cs="仿宋_GB2312" w:hint="eastAsia"/>
          <w:spacing w:val="0"/>
          <w:szCs w:val="32"/>
          <w:lang w:bidi="ar"/>
        </w:rPr>
        <w:t>鼓励各地出台新能源汽车领域专项人才政策，按规定享受住房补贴政策。进一步加强高技能人才与专业技术人才职业发展贯通，支持高技能人才参与新能源汽车工程系列职称评审。加快落实企业薪酬制度改革，完善人才创新容错、企业考核激励机制。</w:t>
      </w:r>
      <w:r>
        <w:rPr>
          <w:rFonts w:eastAsia="楷体_GB2312" w:cs="楷体_GB2312" w:hint="eastAsia"/>
          <w:bCs/>
          <w:spacing w:val="0"/>
          <w:szCs w:val="32"/>
          <w:lang w:bidi="ar"/>
        </w:rPr>
        <w:t>（责任单位：省人力社保厅、各设区市政府按职责分工负责）</w:t>
      </w:r>
    </w:p>
    <w:p w:rsidR="00A135E1" w:rsidRDefault="000C2E33">
      <w:pPr>
        <w:spacing w:line="579" w:lineRule="exact"/>
        <w:ind w:firstLineChars="200" w:firstLine="640"/>
        <w:outlineLvl w:val="0"/>
        <w:rPr>
          <w:rFonts w:eastAsia="黑体"/>
          <w:bCs/>
          <w:szCs w:val="32"/>
          <w:lang w:bidi="ar"/>
        </w:rPr>
      </w:pPr>
      <w:r>
        <w:rPr>
          <w:rFonts w:eastAsia="黑体" w:cs="黑体" w:hint="eastAsia"/>
          <w:bCs/>
          <w:spacing w:val="0"/>
          <w:szCs w:val="32"/>
          <w:lang w:bidi="ar"/>
        </w:rPr>
        <w:t>四、组织实施</w:t>
      </w:r>
    </w:p>
    <w:p w:rsidR="00A135E1" w:rsidRDefault="000C2E33">
      <w:pPr>
        <w:spacing w:line="579" w:lineRule="exact"/>
        <w:ind w:firstLineChars="200" w:firstLine="643"/>
        <w:rPr>
          <w:rFonts w:eastAsia="楷体_GB2312"/>
          <w:bCs/>
          <w:szCs w:val="32"/>
          <w:lang w:bidi="ar"/>
        </w:rPr>
      </w:pPr>
      <w:r>
        <w:rPr>
          <w:rFonts w:eastAsia="楷体_GB2312" w:cs="楷体_GB2312" w:hint="eastAsia"/>
          <w:b/>
          <w:spacing w:val="0"/>
          <w:szCs w:val="32"/>
          <w:lang w:bidi="ar"/>
        </w:rPr>
        <w:t>（一）加强统筹推进</w:t>
      </w:r>
      <w:r>
        <w:rPr>
          <w:rFonts w:cs="仿宋_GB2312" w:hint="eastAsia"/>
          <w:b/>
          <w:spacing w:val="0"/>
          <w:szCs w:val="32"/>
          <w:lang w:bidi="ar"/>
        </w:rPr>
        <w:t>。</w:t>
      </w:r>
      <w:r>
        <w:rPr>
          <w:rFonts w:cs="仿宋_GB2312" w:hint="eastAsia"/>
          <w:bCs/>
          <w:spacing w:val="0"/>
          <w:szCs w:val="32"/>
          <w:lang w:bidi="ar"/>
        </w:rPr>
        <w:t>调整完善省新能源和智能汽车发展联席会议制度，明确省政府分管领导挂帅，优化成员单位组成，结合工作需要设立新能源货车推广应用、氢燃料电池汽车等专项工作组，进一步建立健全</w:t>
      </w:r>
      <w:r>
        <w:rPr>
          <w:bCs/>
          <w:spacing w:val="0"/>
          <w:szCs w:val="32"/>
          <w:lang w:bidi="ar"/>
        </w:rPr>
        <w:t>“</w:t>
      </w:r>
      <w:r>
        <w:rPr>
          <w:rFonts w:cs="仿宋_GB2312" w:hint="eastAsia"/>
          <w:bCs/>
          <w:spacing w:val="0"/>
          <w:szCs w:val="32"/>
          <w:lang w:bidi="ar"/>
        </w:rPr>
        <w:t>四个体系</w:t>
      </w:r>
      <w:r>
        <w:rPr>
          <w:bCs/>
          <w:spacing w:val="0"/>
          <w:szCs w:val="32"/>
          <w:lang w:bidi="ar"/>
        </w:rPr>
        <w:t>”</w:t>
      </w:r>
      <w:r>
        <w:rPr>
          <w:rFonts w:cs="仿宋_GB2312" w:hint="eastAsia"/>
          <w:bCs/>
          <w:spacing w:val="0"/>
          <w:szCs w:val="32"/>
          <w:lang w:bidi="ar"/>
        </w:rPr>
        <w:t>工作机制，统筹推进新能源汽车产业发展各项工作。每年制订新能源汽车</w:t>
      </w:r>
      <w:r>
        <w:rPr>
          <w:rFonts w:cs="仿宋_GB2312"/>
          <w:bCs/>
          <w:spacing w:val="0"/>
          <w:szCs w:val="32"/>
          <w:lang w:bidi="ar"/>
        </w:rPr>
        <w:t>发展</w:t>
      </w:r>
      <w:r>
        <w:rPr>
          <w:rFonts w:cs="仿宋_GB2312" w:hint="eastAsia"/>
          <w:bCs/>
          <w:spacing w:val="0"/>
          <w:szCs w:val="32"/>
          <w:lang w:bidi="ar"/>
        </w:rPr>
        <w:t>工作要点，建立年度目标和任务清单，狠抓一批产业链强链补链、基础设施、示范应用场景等领域标志性项目。各地市结合本行动方案出台本地区新能源汽车产业发展</w:t>
      </w:r>
      <w:r>
        <w:rPr>
          <w:rFonts w:cs="仿宋_GB2312"/>
          <w:bCs/>
          <w:spacing w:val="0"/>
          <w:szCs w:val="32"/>
          <w:lang w:bidi="ar"/>
        </w:rPr>
        <w:t>实施</w:t>
      </w:r>
      <w:r>
        <w:rPr>
          <w:rFonts w:cs="仿宋_GB2312" w:hint="eastAsia"/>
          <w:bCs/>
          <w:spacing w:val="0"/>
          <w:szCs w:val="32"/>
          <w:lang w:bidi="ar"/>
        </w:rPr>
        <w:t>方案，研究出台扶持政策，优化规划布局和产业生态，推</w:t>
      </w:r>
      <w:r>
        <w:rPr>
          <w:rFonts w:cs="仿宋_GB2312" w:hint="eastAsia"/>
          <w:bCs/>
          <w:spacing w:val="0"/>
          <w:szCs w:val="32"/>
          <w:lang w:bidi="ar"/>
        </w:rPr>
        <w:lastRenderedPageBreak/>
        <w:t>动全省形成上下联动、各方协同的工作格局。</w:t>
      </w:r>
      <w:r>
        <w:rPr>
          <w:rFonts w:eastAsia="楷体_GB2312" w:cs="楷体_GB2312" w:hint="eastAsia"/>
          <w:bCs/>
          <w:spacing w:val="0"/>
          <w:szCs w:val="32"/>
          <w:lang w:bidi="ar"/>
        </w:rPr>
        <w:t>（责任单位：省联席会议各成员单位</w:t>
      </w:r>
      <w:r>
        <w:rPr>
          <w:rFonts w:eastAsia="楷体_GB2312" w:cs="楷体_GB2312"/>
          <w:bCs/>
          <w:spacing w:val="0"/>
          <w:szCs w:val="32"/>
          <w:lang w:bidi="ar"/>
        </w:rPr>
        <w:t>、</w:t>
      </w:r>
      <w:r>
        <w:rPr>
          <w:rFonts w:eastAsia="楷体_GB2312" w:cs="楷体_GB2312" w:hint="eastAsia"/>
          <w:bCs/>
          <w:spacing w:val="0"/>
          <w:szCs w:val="32"/>
          <w:lang w:bidi="ar"/>
        </w:rPr>
        <w:t>各设区市政府）</w:t>
      </w:r>
    </w:p>
    <w:p w:rsidR="00A135E1" w:rsidRDefault="000C2E33">
      <w:pPr>
        <w:spacing w:line="579" w:lineRule="exact"/>
        <w:ind w:firstLineChars="200" w:firstLine="643"/>
        <w:rPr>
          <w:rFonts w:eastAsia="楷体_GB2312"/>
          <w:bCs/>
          <w:szCs w:val="32"/>
          <w:lang w:bidi="ar"/>
        </w:rPr>
      </w:pPr>
      <w:r>
        <w:rPr>
          <w:rFonts w:eastAsia="楷体_GB2312" w:cs="楷体_GB2312" w:hint="eastAsia"/>
          <w:b/>
          <w:spacing w:val="0"/>
          <w:szCs w:val="32"/>
          <w:lang w:bidi="ar"/>
        </w:rPr>
        <w:t>（二）加强监测分析。</w:t>
      </w:r>
      <w:r>
        <w:rPr>
          <w:rFonts w:cs="仿宋_GB2312" w:hint="eastAsia"/>
          <w:bCs/>
          <w:spacing w:val="0"/>
          <w:szCs w:val="32"/>
          <w:lang w:bidi="ar"/>
        </w:rPr>
        <w:t>加快</w:t>
      </w:r>
      <w:r>
        <w:rPr>
          <w:rFonts w:cs="仿宋_GB2312" w:hint="eastAsia"/>
          <w:spacing w:val="0"/>
          <w:szCs w:val="32"/>
          <w:lang w:bidi="ar"/>
        </w:rPr>
        <w:t>完善新能源汽车产业统计监测体系，做好年度产能核查、行业形势季度调查、月度产量调度等工作，加强产能监测预警和行业形势分析，编制新能源汽车产业发展白皮书。建立健全产业链供应链风险监测预警体系，加强风险的识别与防范。</w:t>
      </w:r>
      <w:r>
        <w:rPr>
          <w:rFonts w:cs="仿宋_GB2312"/>
          <w:spacing w:val="0"/>
          <w:szCs w:val="32"/>
          <w:lang w:bidi="ar"/>
        </w:rPr>
        <w:t>推动</w:t>
      </w:r>
      <w:r>
        <w:rPr>
          <w:rFonts w:cs="仿宋_GB2312" w:hint="eastAsia"/>
          <w:spacing w:val="0"/>
          <w:szCs w:val="32"/>
          <w:lang w:bidi="ar"/>
        </w:rPr>
        <w:t>企业</w:t>
      </w:r>
      <w:r>
        <w:rPr>
          <w:rFonts w:cs="仿宋_GB2312"/>
          <w:spacing w:val="0"/>
          <w:szCs w:val="32"/>
          <w:lang w:bidi="ar"/>
        </w:rPr>
        <w:t>落实安全</w:t>
      </w:r>
      <w:r>
        <w:rPr>
          <w:rFonts w:cs="仿宋_GB2312" w:hint="eastAsia"/>
          <w:spacing w:val="0"/>
          <w:szCs w:val="32"/>
          <w:lang w:bidi="ar"/>
        </w:rPr>
        <w:t>监</w:t>
      </w:r>
      <w:r>
        <w:rPr>
          <w:rFonts w:cs="仿宋_GB2312"/>
          <w:spacing w:val="0"/>
          <w:szCs w:val="32"/>
          <w:lang w:bidi="ar"/>
        </w:rPr>
        <w:t>测主体责任，</w:t>
      </w:r>
      <w:r>
        <w:rPr>
          <w:rFonts w:cs="仿宋_GB2312" w:hint="eastAsia"/>
          <w:spacing w:val="0"/>
          <w:szCs w:val="32"/>
          <w:lang w:bidi="ar"/>
        </w:rPr>
        <w:t>提高新能源汽车</w:t>
      </w:r>
      <w:r>
        <w:rPr>
          <w:rFonts w:cs="仿宋_GB2312"/>
          <w:spacing w:val="0"/>
          <w:szCs w:val="32"/>
          <w:lang w:bidi="ar"/>
        </w:rPr>
        <w:t>产品运行</w:t>
      </w:r>
      <w:r>
        <w:rPr>
          <w:rFonts w:cs="仿宋_GB2312" w:hint="eastAsia"/>
          <w:spacing w:val="0"/>
          <w:szCs w:val="32"/>
          <w:lang w:bidi="ar"/>
        </w:rPr>
        <w:t>安全状态监测平台效能，探索开展自动驾驶全域全生命周期安全状态监测。</w:t>
      </w:r>
      <w:r>
        <w:rPr>
          <w:rFonts w:eastAsia="楷体_GB2312" w:cs="楷体_GB2312" w:hint="eastAsia"/>
          <w:bCs/>
          <w:spacing w:val="0"/>
          <w:szCs w:val="32"/>
          <w:lang w:bidi="ar"/>
        </w:rPr>
        <w:t>（责任单位：省发展改革委、省经信厅</w:t>
      </w:r>
      <w:r>
        <w:rPr>
          <w:rFonts w:eastAsia="楷体_GB2312" w:cs="楷体_GB2312"/>
          <w:bCs/>
          <w:spacing w:val="0"/>
          <w:szCs w:val="32"/>
          <w:lang w:bidi="ar"/>
        </w:rPr>
        <w:t>、</w:t>
      </w:r>
      <w:r>
        <w:rPr>
          <w:rFonts w:eastAsia="楷体_GB2312" w:cs="楷体_GB2312" w:hint="eastAsia"/>
          <w:bCs/>
          <w:spacing w:val="0"/>
          <w:szCs w:val="32"/>
          <w:lang w:bidi="ar"/>
        </w:rPr>
        <w:t>各设区市政府）</w:t>
      </w:r>
    </w:p>
    <w:p w:rsidR="00A135E1" w:rsidRDefault="000C2E33">
      <w:pPr>
        <w:spacing w:line="579" w:lineRule="exact"/>
        <w:ind w:firstLineChars="200" w:firstLine="643"/>
        <w:rPr>
          <w:rFonts w:eastAsia="楷体_GB2312"/>
          <w:bCs/>
          <w:szCs w:val="32"/>
          <w:lang w:bidi="ar"/>
        </w:rPr>
      </w:pPr>
      <w:r>
        <w:rPr>
          <w:rFonts w:eastAsia="楷体_GB2312" w:cs="楷体_GB2312" w:hint="eastAsia"/>
          <w:b/>
          <w:spacing w:val="0"/>
          <w:szCs w:val="32"/>
          <w:lang w:bidi="ar"/>
        </w:rPr>
        <w:t>（三）加强服务指导。</w:t>
      </w:r>
      <w:r>
        <w:rPr>
          <w:rFonts w:cs="仿宋_GB2312" w:hint="eastAsia"/>
          <w:spacing w:val="0"/>
          <w:szCs w:val="32"/>
          <w:lang w:bidi="ar"/>
        </w:rPr>
        <w:t>加强汽车产业投资项目监督管理和风险防控，严格执行汽车产业投资管理相关规定。加强对重大项目建设的服务和指导，实行</w:t>
      </w:r>
      <w:r>
        <w:rPr>
          <w:spacing w:val="0"/>
          <w:szCs w:val="32"/>
          <w:lang w:bidi="ar"/>
        </w:rPr>
        <w:t>“</w:t>
      </w:r>
      <w:r>
        <w:rPr>
          <w:rFonts w:cs="仿宋_GB2312" w:hint="eastAsia"/>
          <w:spacing w:val="0"/>
          <w:szCs w:val="32"/>
          <w:lang w:bidi="ar"/>
        </w:rPr>
        <w:t>一企一策</w:t>
      </w:r>
      <w:r>
        <w:rPr>
          <w:spacing w:val="0"/>
          <w:szCs w:val="32"/>
          <w:lang w:bidi="ar"/>
        </w:rPr>
        <w:t>”“</w:t>
      </w:r>
      <w:r>
        <w:rPr>
          <w:rFonts w:cs="仿宋_GB2312" w:hint="eastAsia"/>
          <w:spacing w:val="0"/>
          <w:szCs w:val="32"/>
          <w:lang w:bidi="ar"/>
        </w:rPr>
        <w:t>一项目一方案</w:t>
      </w:r>
      <w:r>
        <w:rPr>
          <w:spacing w:val="0"/>
          <w:szCs w:val="32"/>
          <w:lang w:bidi="ar"/>
        </w:rPr>
        <w:t>”</w:t>
      </w:r>
      <w:r>
        <w:rPr>
          <w:rFonts w:cs="仿宋_GB2312" w:hint="eastAsia"/>
          <w:spacing w:val="0"/>
          <w:szCs w:val="32"/>
          <w:lang w:bidi="ar"/>
        </w:rPr>
        <w:t>，加大协调推进力度。谋划举办新能源汽车发展大会、高层次论坛等重大活动，加大示范应用场景、创新示范案例总结和经验推广的力度，营造新能源汽车创新发展的良好社会氛围。</w:t>
      </w:r>
      <w:r>
        <w:rPr>
          <w:rFonts w:eastAsia="楷体_GB2312" w:cs="楷体_GB2312" w:hint="eastAsia"/>
          <w:bCs/>
          <w:spacing w:val="0"/>
          <w:szCs w:val="32"/>
          <w:lang w:bidi="ar"/>
        </w:rPr>
        <w:t>（责任单位：省发展改革委、省经信厅、省科技厅、省市场监管局）</w:t>
      </w:r>
    </w:p>
    <w:p w:rsidR="00A135E1" w:rsidRDefault="000C2E33">
      <w:pPr>
        <w:spacing w:line="579" w:lineRule="exact"/>
        <w:ind w:firstLineChars="200" w:firstLine="643"/>
        <w:rPr>
          <w:rFonts w:eastAsia="楷体_GB2312"/>
          <w:bCs/>
          <w:szCs w:val="32"/>
          <w:lang w:bidi="ar"/>
        </w:rPr>
      </w:pPr>
      <w:r>
        <w:rPr>
          <w:rFonts w:eastAsia="楷体_GB2312" w:cs="楷体_GB2312" w:hint="eastAsia"/>
          <w:b/>
          <w:spacing w:val="0"/>
          <w:szCs w:val="32"/>
          <w:lang w:bidi="ar"/>
        </w:rPr>
        <w:t>（四）加强标准引领。</w:t>
      </w:r>
      <w:r>
        <w:rPr>
          <w:rFonts w:cs="仿宋_GB2312" w:hint="eastAsia"/>
          <w:bCs/>
          <w:spacing w:val="0"/>
          <w:szCs w:val="32"/>
          <w:lang w:bidi="ar"/>
        </w:rPr>
        <w:t>完善新能源汽车、智能汽车技术标准体系，推进地方标准、企业团体标准制定，</w:t>
      </w:r>
      <w:r>
        <w:rPr>
          <w:rFonts w:cs="仿宋_GB2312" w:hint="eastAsia"/>
          <w:spacing w:val="0"/>
          <w:szCs w:val="32"/>
          <w:lang w:bidi="ar"/>
        </w:rPr>
        <w:t>鼓励龙头企业、科研院所等参与国际标准、国家标准和行业标准制订修订。探索建立智能汽车、氢燃料电池汽车等领域地方性规章制度，在产品准入、产品测试、示范应用等方面形成一批可实施、可推广的优化方案。</w:t>
      </w:r>
      <w:r>
        <w:rPr>
          <w:rFonts w:eastAsia="楷体_GB2312" w:cs="楷体_GB2312" w:hint="eastAsia"/>
          <w:bCs/>
          <w:spacing w:val="0"/>
          <w:szCs w:val="32"/>
          <w:lang w:bidi="ar"/>
        </w:rPr>
        <w:t>（责任单位：省市场监管局、省</w:t>
      </w:r>
      <w:r>
        <w:rPr>
          <w:rFonts w:eastAsia="楷体_GB2312" w:cs="楷体_GB2312" w:hint="eastAsia"/>
          <w:bCs/>
          <w:spacing w:val="0"/>
          <w:szCs w:val="32"/>
          <w:lang w:bidi="ar"/>
        </w:rPr>
        <w:lastRenderedPageBreak/>
        <w:t>交通运输厅、省科技厅、省经信厅）</w:t>
      </w:r>
    </w:p>
    <w:p w:rsidR="00A135E1" w:rsidRDefault="00A135E1">
      <w:pPr>
        <w:spacing w:line="579" w:lineRule="exact"/>
        <w:ind w:firstLineChars="200" w:firstLine="616"/>
        <w:rPr>
          <w:rFonts w:eastAsia="楷体_GB2312"/>
          <w:bCs/>
          <w:szCs w:val="32"/>
          <w:lang w:bidi="ar"/>
        </w:rPr>
      </w:pPr>
    </w:p>
    <w:p w:rsidR="00A135E1" w:rsidRDefault="000C2E33">
      <w:pPr>
        <w:spacing w:line="579" w:lineRule="exact"/>
        <w:ind w:firstLineChars="200" w:firstLine="640"/>
        <w:rPr>
          <w:rFonts w:eastAsia="楷体_GB2312"/>
          <w:bCs/>
          <w:szCs w:val="32"/>
          <w:lang w:bidi="ar"/>
        </w:rPr>
      </w:pPr>
      <w:r>
        <w:rPr>
          <w:rFonts w:cs="仿宋_GB2312" w:hint="eastAsia"/>
          <w:spacing w:val="0"/>
          <w:lang w:bidi="ar"/>
        </w:rPr>
        <w:t>（本文件自</w:t>
      </w:r>
      <w:r>
        <w:rPr>
          <w:rFonts w:cs="仿宋_GB2312"/>
          <w:spacing w:val="0"/>
          <w:lang w:bidi="ar"/>
        </w:rPr>
        <w:t>2023</w:t>
      </w:r>
      <w:r>
        <w:rPr>
          <w:rFonts w:cs="仿宋_GB2312"/>
          <w:spacing w:val="0"/>
          <w:lang w:bidi="ar"/>
        </w:rPr>
        <w:t>年</w:t>
      </w:r>
      <w:r>
        <w:rPr>
          <w:rFonts w:cs="仿宋_GB2312"/>
          <w:spacing w:val="0"/>
          <w:lang w:bidi="ar"/>
        </w:rPr>
        <w:t>3</w:t>
      </w:r>
      <w:r>
        <w:rPr>
          <w:rFonts w:cs="仿宋_GB2312"/>
          <w:spacing w:val="0"/>
          <w:lang w:bidi="ar"/>
        </w:rPr>
        <w:t>月</w:t>
      </w:r>
      <w:r>
        <w:rPr>
          <w:rFonts w:cs="仿宋_GB2312"/>
          <w:spacing w:val="0"/>
          <w:lang w:bidi="ar"/>
        </w:rPr>
        <w:t>1</w:t>
      </w:r>
      <w:r>
        <w:rPr>
          <w:rFonts w:cs="仿宋_GB2312"/>
          <w:spacing w:val="0"/>
          <w:lang w:bidi="ar"/>
        </w:rPr>
        <w:t>日起</w:t>
      </w:r>
      <w:r>
        <w:rPr>
          <w:rFonts w:cs="仿宋_GB2312" w:hint="eastAsia"/>
          <w:spacing w:val="0"/>
          <w:lang w:bidi="ar"/>
        </w:rPr>
        <w:t>施行）</w:t>
      </w:r>
    </w:p>
    <w:p w:rsidR="00A135E1" w:rsidRDefault="00A135E1"/>
    <w:sectPr w:rsidR="00A135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E33" w:rsidRDefault="000C2E33">
      <w:pPr>
        <w:spacing w:line="240" w:lineRule="auto"/>
      </w:pPr>
      <w:r>
        <w:separator/>
      </w:r>
    </w:p>
  </w:endnote>
  <w:endnote w:type="continuationSeparator" w:id="0">
    <w:p w:rsidR="000C2E33" w:rsidRDefault="000C2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E33" w:rsidRDefault="000C2E33">
      <w:pPr>
        <w:spacing w:line="240" w:lineRule="auto"/>
      </w:pPr>
      <w:r>
        <w:separator/>
      </w:r>
    </w:p>
  </w:footnote>
  <w:footnote w:type="continuationSeparator" w:id="0">
    <w:p w:rsidR="000C2E33" w:rsidRDefault="000C2E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lZTVhNDQ5NDI4ZjI4MDQ4ZGY3Njk1ZmYyNWYzNmMifQ=="/>
  </w:docVars>
  <w:rsids>
    <w:rsidRoot w:val="3BB33522"/>
    <w:rsid w:val="000C2E33"/>
    <w:rsid w:val="00A135E1"/>
    <w:rsid w:val="00F96725"/>
    <w:rsid w:val="3BB33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FB2079-475F-4752-B928-5A1468D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jc w:val="both"/>
    </w:pPr>
    <w:rPr>
      <w:rFonts w:ascii="Times New Roman" w:eastAsia="仿宋_GB2312" w:hAnsi="Times New Roman" w:cs="Times New Roman"/>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1150</Words>
  <Characters>6555</Characters>
  <Application>Microsoft Office Word</Application>
  <DocSecurity>0</DocSecurity>
  <Lines>54</Lines>
  <Paragraphs>15</Paragraphs>
  <ScaleCrop>false</ScaleCrop>
  <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郑善尚</cp:lastModifiedBy>
  <cp:revision>2</cp:revision>
  <dcterms:created xsi:type="dcterms:W3CDTF">2023-01-29T09:36:00Z</dcterms:created>
  <dcterms:modified xsi:type="dcterms:W3CDTF">2023-12-26T01:09:00Z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CBD0F7A37DF94B0A915375C2658722F8</vt:lpwstr>
  </property>
</Properties>
</file>